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37" w:rsidRDefault="00462937">
      <w:pPr>
        <w:rPr>
          <w:rFonts w:ascii="华文中宋" w:eastAsia="华文中宋" w:hAnsi="华文中宋"/>
          <w:sz w:val="24"/>
          <w:szCs w:val="24"/>
        </w:rPr>
      </w:pPr>
      <w:r w:rsidRPr="00462937">
        <w:rPr>
          <w:rFonts w:ascii="华文中宋" w:eastAsia="华文中宋" w:hAnsi="华文中宋" w:hint="eastAsia"/>
          <w:sz w:val="24"/>
          <w:szCs w:val="24"/>
        </w:rPr>
        <w:t>LED拼接屏参数要求：</w:t>
      </w:r>
    </w:p>
    <w:tbl>
      <w:tblPr>
        <w:tblpPr w:leftFromText="180" w:rightFromText="180" w:vertAnchor="text" w:horzAnchor="margin" w:tblpXSpec="center" w:tblpY="470"/>
        <w:tblW w:w="10031" w:type="dxa"/>
        <w:tblLayout w:type="fixed"/>
        <w:tblLook w:val="04A0" w:firstRow="1" w:lastRow="0" w:firstColumn="1" w:lastColumn="0" w:noHBand="0" w:noVBand="1"/>
      </w:tblPr>
      <w:tblGrid>
        <w:gridCol w:w="540"/>
        <w:gridCol w:w="960"/>
        <w:gridCol w:w="880"/>
        <w:gridCol w:w="1037"/>
        <w:gridCol w:w="5480"/>
        <w:gridCol w:w="567"/>
        <w:gridCol w:w="567"/>
      </w:tblGrid>
      <w:tr w:rsidR="00462937" w:rsidRPr="00462937" w:rsidTr="00462937">
        <w:trPr>
          <w:trHeight w:val="38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937" w:rsidRPr="00462937" w:rsidRDefault="00462937" w:rsidP="00462937">
            <w:pPr>
              <w:widowControl/>
              <w:jc w:val="center"/>
              <w:rPr>
                <w:rFonts w:ascii="华文细黑" w:eastAsia="华文细黑" w:hAnsi="华文细黑" w:cs="宋体"/>
                <w:color w:val="000000"/>
                <w:kern w:val="0"/>
                <w:sz w:val="22"/>
              </w:rPr>
            </w:pPr>
            <w:r w:rsidRPr="00462937">
              <w:rPr>
                <w:rFonts w:ascii="华文细黑" w:eastAsia="华文细黑" w:hAnsi="华文细黑" w:cs="宋体" w:hint="eastAsia"/>
                <w:color w:val="000000"/>
                <w:kern w:val="0"/>
                <w:sz w:val="22"/>
              </w:rPr>
              <w:t>序号</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62937" w:rsidRPr="00462937" w:rsidRDefault="00462937" w:rsidP="00462937">
            <w:pPr>
              <w:widowControl/>
              <w:jc w:val="center"/>
              <w:rPr>
                <w:rFonts w:ascii="华文细黑" w:eastAsia="华文细黑" w:hAnsi="华文细黑" w:cs="宋体"/>
                <w:color w:val="000000"/>
                <w:kern w:val="0"/>
                <w:sz w:val="22"/>
              </w:rPr>
            </w:pPr>
            <w:r w:rsidRPr="00462937">
              <w:rPr>
                <w:rFonts w:ascii="华文细黑" w:eastAsia="华文细黑" w:hAnsi="华文细黑" w:cs="宋体" w:hint="eastAsia"/>
                <w:color w:val="000000"/>
                <w:kern w:val="0"/>
                <w:sz w:val="22"/>
              </w:rPr>
              <w:t>类名</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462937" w:rsidRPr="00462937" w:rsidRDefault="00462937" w:rsidP="00462937">
            <w:pPr>
              <w:widowControl/>
              <w:jc w:val="center"/>
              <w:rPr>
                <w:rFonts w:ascii="华文细黑" w:eastAsia="华文细黑" w:hAnsi="华文细黑" w:cs="宋体"/>
                <w:color w:val="000000"/>
                <w:kern w:val="0"/>
                <w:sz w:val="22"/>
              </w:rPr>
            </w:pPr>
            <w:r w:rsidRPr="00462937">
              <w:rPr>
                <w:rFonts w:ascii="华文细黑" w:eastAsia="华文细黑" w:hAnsi="华文细黑" w:cs="宋体" w:hint="eastAsia"/>
                <w:color w:val="000000"/>
                <w:kern w:val="0"/>
                <w:sz w:val="22"/>
              </w:rPr>
              <w:t>品牌</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462937" w:rsidRPr="00462937" w:rsidRDefault="00462937" w:rsidP="00462937">
            <w:pPr>
              <w:widowControl/>
              <w:jc w:val="center"/>
              <w:rPr>
                <w:rFonts w:ascii="华文细黑" w:eastAsia="华文细黑" w:hAnsi="华文细黑" w:cs="宋体"/>
                <w:color w:val="000000"/>
                <w:kern w:val="0"/>
                <w:sz w:val="22"/>
              </w:rPr>
            </w:pPr>
            <w:r w:rsidRPr="00462937">
              <w:rPr>
                <w:rFonts w:ascii="华文细黑" w:eastAsia="华文细黑" w:hAnsi="华文细黑" w:cs="宋体" w:hint="eastAsia"/>
                <w:color w:val="000000"/>
                <w:kern w:val="0"/>
                <w:sz w:val="22"/>
              </w:rPr>
              <w:t>型号</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462937" w:rsidRPr="00462937" w:rsidRDefault="00462937" w:rsidP="00462937">
            <w:pPr>
              <w:widowControl/>
              <w:jc w:val="center"/>
              <w:rPr>
                <w:rFonts w:ascii="华文细黑" w:eastAsia="华文细黑" w:hAnsi="华文细黑" w:cs="宋体"/>
                <w:color w:val="000000"/>
                <w:kern w:val="0"/>
                <w:sz w:val="22"/>
              </w:rPr>
            </w:pPr>
            <w:r w:rsidRPr="00462937">
              <w:rPr>
                <w:rFonts w:ascii="华文细黑" w:eastAsia="华文细黑" w:hAnsi="华文细黑" w:cs="宋体" w:hint="eastAsia"/>
                <w:color w:val="000000"/>
                <w:kern w:val="0"/>
                <w:sz w:val="22"/>
              </w:rPr>
              <w:t>参数要求</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62937" w:rsidRPr="00462937" w:rsidRDefault="00462937" w:rsidP="00462937">
            <w:pPr>
              <w:widowControl/>
              <w:jc w:val="center"/>
              <w:rPr>
                <w:rFonts w:ascii="华文细黑" w:eastAsia="华文细黑" w:hAnsi="华文细黑" w:cs="宋体"/>
                <w:color w:val="000000"/>
                <w:kern w:val="0"/>
                <w:sz w:val="22"/>
              </w:rPr>
            </w:pPr>
            <w:r w:rsidRPr="00462937">
              <w:rPr>
                <w:rFonts w:ascii="华文细黑" w:eastAsia="华文细黑" w:hAnsi="华文细黑" w:cs="宋体" w:hint="eastAsia"/>
                <w:color w:val="000000"/>
                <w:kern w:val="0"/>
                <w:sz w:val="22"/>
              </w:rPr>
              <w:t>数量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62937" w:rsidRPr="00462937" w:rsidRDefault="00462937" w:rsidP="00462937">
            <w:pPr>
              <w:widowControl/>
              <w:jc w:val="center"/>
              <w:rPr>
                <w:rFonts w:ascii="华文细黑" w:eastAsia="华文细黑" w:hAnsi="华文细黑" w:cs="宋体"/>
                <w:color w:val="000000"/>
                <w:kern w:val="0"/>
                <w:sz w:val="22"/>
              </w:rPr>
            </w:pPr>
            <w:r w:rsidRPr="00462937">
              <w:rPr>
                <w:rFonts w:ascii="华文细黑" w:eastAsia="华文细黑" w:hAnsi="华文细黑" w:cs="宋体" w:hint="eastAsia"/>
                <w:color w:val="000000"/>
                <w:kern w:val="0"/>
                <w:sz w:val="22"/>
              </w:rPr>
              <w:t>单位</w:t>
            </w:r>
          </w:p>
        </w:tc>
      </w:tr>
      <w:tr w:rsidR="00462937" w:rsidRPr="00462937" w:rsidTr="00462937">
        <w:trPr>
          <w:trHeight w:val="288"/>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55寸1.8拼缝大屏</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大</w:t>
            </w:r>
            <w:proofErr w:type="gramStart"/>
            <w:r w:rsidRPr="00462937">
              <w:rPr>
                <w:rFonts w:ascii="华文细黑" w:eastAsia="华文细黑" w:hAnsi="华文细黑" w:cs="宋体" w:hint="eastAsia"/>
                <w:color w:val="000000"/>
                <w:kern w:val="0"/>
                <w:sz w:val="18"/>
                <w:szCs w:val="18"/>
              </w:rPr>
              <w:t>华丰视</w:t>
            </w:r>
            <w:proofErr w:type="gramEnd"/>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FSA550FES-VG</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55"超窄边LED背光液晶屏                                       1.显示单元：55寸；</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9</w:t>
            </w:r>
          </w:p>
        </w:tc>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台</w:t>
            </w: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2.屏幕尺寸：1211.5mm(H) x682.3mm(V)；</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3.图像长宽比：16:09；</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4.物理双边拼缝：1.8mm；</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5.分辨率：1920(H)×1080(V)；</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6.响应时间：6.5ms；色彩：10 bit，16.7m；</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7.亮度：500cd/㎡；对比度：1400：1；</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8.色温：10000K；</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9.可视角度（H/V）：178/178度；</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10.电源：AC90～264V（±5%），50/60HZ  ；</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11.功耗：150W（正常工作状态），待机功耗：≤1W；</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12.使用寿命：60000小时；</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13.控制方式：按键控制、RS232</w:t>
            </w:r>
            <w:proofErr w:type="gramStart"/>
            <w:r w:rsidRPr="00462937">
              <w:rPr>
                <w:rFonts w:ascii="华文细黑" w:eastAsia="华文细黑" w:hAnsi="华文细黑" w:cs="宋体" w:hint="eastAsia"/>
                <w:color w:val="000000"/>
                <w:kern w:val="0"/>
                <w:sz w:val="18"/>
                <w:szCs w:val="18"/>
              </w:rPr>
              <w:t>窜口控制</w:t>
            </w:r>
            <w:proofErr w:type="gramEnd"/>
            <w:r w:rsidRPr="00462937">
              <w:rPr>
                <w:rFonts w:ascii="华文细黑" w:eastAsia="华文细黑" w:hAnsi="华文细黑" w:cs="宋体" w:hint="eastAsia"/>
                <w:color w:val="000000"/>
                <w:kern w:val="0"/>
                <w:sz w:val="18"/>
                <w:szCs w:val="18"/>
              </w:rPr>
              <w:t>、红外遥控；</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14.输入信号接口：VGA*1、CVBS*1、DVI-D*1、HDMI*1、RS232(RJ45)*1、USB（升级盒多媒体）、IR*1、输出信号接口：RS232(RJ45)*1；</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15.工作温度状态：0～50℃，工作湿度状态：20～90%；</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16.储藏温度状态：-20～70℃，储藏湿度状态：20～80%；</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17.低照度功能：</w:t>
            </w:r>
            <w:proofErr w:type="gramStart"/>
            <w:r w:rsidRPr="00462937">
              <w:rPr>
                <w:rFonts w:ascii="华文细黑" w:eastAsia="华文细黑" w:hAnsi="华文细黑" w:cs="宋体" w:hint="eastAsia"/>
                <w:color w:val="000000"/>
                <w:kern w:val="0"/>
                <w:sz w:val="18"/>
                <w:szCs w:val="18"/>
              </w:rPr>
              <w:t>内置低</w:t>
            </w:r>
            <w:proofErr w:type="gramEnd"/>
            <w:r w:rsidRPr="00462937">
              <w:rPr>
                <w:rFonts w:ascii="华文细黑" w:eastAsia="华文细黑" w:hAnsi="华文细黑" w:cs="宋体" w:hint="eastAsia"/>
                <w:color w:val="000000"/>
                <w:kern w:val="0"/>
                <w:sz w:val="18"/>
                <w:szCs w:val="18"/>
              </w:rPr>
              <w:t>照度图像处理模块，可使光线较暗场景的图像亮度得到改善，显示清晰；具有CNAS第三方检测报告</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18.透雾功能：内置透雾图像处理引擎，采用专业FPGA图像处理芯片，可根据不同场景自动起到去</w:t>
            </w:r>
            <w:proofErr w:type="gramStart"/>
            <w:r w:rsidRPr="00462937">
              <w:rPr>
                <w:rFonts w:ascii="华文细黑" w:eastAsia="华文细黑" w:hAnsi="华文细黑" w:cs="宋体" w:hint="eastAsia"/>
                <w:color w:val="000000"/>
                <w:kern w:val="0"/>
                <w:sz w:val="18"/>
                <w:szCs w:val="18"/>
              </w:rPr>
              <w:t>雾显示</w:t>
            </w:r>
            <w:proofErr w:type="gramEnd"/>
            <w:r w:rsidRPr="00462937">
              <w:rPr>
                <w:rFonts w:ascii="华文细黑" w:eastAsia="华文细黑" w:hAnsi="华文细黑" w:cs="宋体" w:hint="eastAsia"/>
                <w:color w:val="000000"/>
                <w:kern w:val="0"/>
                <w:sz w:val="18"/>
                <w:szCs w:val="18"/>
              </w:rPr>
              <w:t>效果；具有CNAS第三方检测报告</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19.断电记忆功能：大屏显示单元具备断电记忆功能，能保留断电前一刻的操作设置，</w:t>
            </w:r>
            <w:proofErr w:type="gramStart"/>
            <w:r w:rsidRPr="00462937">
              <w:rPr>
                <w:rFonts w:ascii="华文细黑" w:eastAsia="华文细黑" w:hAnsi="华文细黑" w:cs="宋体" w:hint="eastAsia"/>
                <w:color w:val="000000"/>
                <w:kern w:val="0"/>
                <w:sz w:val="18"/>
                <w:szCs w:val="18"/>
              </w:rPr>
              <w:t>下次上</w:t>
            </w:r>
            <w:proofErr w:type="gramEnd"/>
            <w:r w:rsidRPr="00462937">
              <w:rPr>
                <w:rFonts w:ascii="华文细黑" w:eastAsia="华文细黑" w:hAnsi="华文细黑" w:cs="宋体" w:hint="eastAsia"/>
                <w:color w:val="000000"/>
                <w:kern w:val="0"/>
                <w:sz w:val="18"/>
                <w:szCs w:val="18"/>
              </w:rPr>
              <w:t>电时处于相同状态；</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20.边缘屏蔽：支持边缘屏蔽符合去黑边功能，可消除显示终端上存在的黑边及因拼缝带来的图像变形；具有CNAS第三方检测报告</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21.内置图像处理器，采用高精度运动自适应去隔行图像处理技术，将视频信号</w:t>
            </w:r>
            <w:proofErr w:type="gramStart"/>
            <w:r w:rsidRPr="00462937">
              <w:rPr>
                <w:rFonts w:ascii="华文细黑" w:eastAsia="华文细黑" w:hAnsi="华文细黑" w:cs="宋体" w:hint="eastAsia"/>
                <w:color w:val="000000"/>
                <w:kern w:val="0"/>
                <w:sz w:val="18"/>
                <w:szCs w:val="18"/>
              </w:rPr>
              <w:t>倍</w:t>
            </w:r>
            <w:proofErr w:type="gramEnd"/>
            <w:r w:rsidRPr="00462937">
              <w:rPr>
                <w:rFonts w:ascii="华文细黑" w:eastAsia="华文细黑" w:hAnsi="华文细黑" w:cs="宋体" w:hint="eastAsia"/>
                <w:color w:val="000000"/>
                <w:kern w:val="0"/>
                <w:sz w:val="18"/>
                <w:szCs w:val="18"/>
              </w:rPr>
              <w:t>线转换成标准高清晰度分辨率显示，自适应图像降噪，亮度对比度自动校正，使视频图像画</w:t>
            </w:r>
            <w:proofErr w:type="gramStart"/>
            <w:r w:rsidRPr="00462937">
              <w:rPr>
                <w:rFonts w:ascii="华文细黑" w:eastAsia="华文细黑" w:hAnsi="华文细黑" w:cs="宋体" w:hint="eastAsia"/>
                <w:color w:val="000000"/>
                <w:kern w:val="0"/>
                <w:sz w:val="18"/>
                <w:szCs w:val="18"/>
              </w:rPr>
              <w:t>质更加</w:t>
            </w:r>
            <w:proofErr w:type="gramEnd"/>
            <w:r w:rsidRPr="00462937">
              <w:rPr>
                <w:rFonts w:ascii="华文细黑" w:eastAsia="华文细黑" w:hAnsi="华文细黑" w:cs="宋体" w:hint="eastAsia"/>
                <w:color w:val="000000"/>
                <w:kern w:val="0"/>
                <w:sz w:val="18"/>
                <w:szCs w:val="18"/>
              </w:rPr>
              <w:t>清晰稳定；</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22. 采用多核处理器构架，负责通讯、色彩调整、图像数据处理及模块控制等控制功能；具有CNAS第三方检测报告</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23.待机休眠及唤醒功能：支持在不需要全屏显示的时候，将某一个或某几个显示区分的部分显示单元切换到待机休眠的黑屏状态，实现大屏幕系统低能耗运行；具有快速唤醒功能，可在需要启用大屏幕显示时快速启动点亮，恢复大屏幕墙上图像的正常显示功能；具有CNAS第三方检测报告</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771"/>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8C7AC8">
            <w:pPr>
              <w:widowControl/>
              <w:jc w:val="left"/>
              <w:rPr>
                <w:rFonts w:ascii="华文细黑" w:eastAsia="华文细黑" w:hAnsi="华文细黑" w:cs="宋体"/>
                <w:color w:val="000000"/>
                <w:kern w:val="0"/>
                <w:sz w:val="18"/>
                <w:szCs w:val="18"/>
              </w:rPr>
            </w:pPr>
            <w:bookmarkStart w:id="0" w:name="_GoBack"/>
            <w:bookmarkEnd w:id="0"/>
            <w:r w:rsidRPr="00462937">
              <w:rPr>
                <w:rFonts w:ascii="华文细黑" w:eastAsia="华文细黑" w:hAnsi="华文细黑" w:cs="宋体" w:hint="eastAsia"/>
                <w:color w:val="000000"/>
                <w:kern w:val="0"/>
                <w:sz w:val="18"/>
                <w:szCs w:val="18"/>
              </w:rPr>
              <w:t xml:space="preserve">所投拼接屏须通过CQC中国节能认证、CCC强制认证，不接受OEM产品，要求3C证书中申请人、制造商、生产企业三者名称须一致或均为同一集团公司，须提供证书、证明文件复印件                              </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机柜</w:t>
            </w:r>
          </w:p>
        </w:tc>
        <w:tc>
          <w:tcPr>
            <w:tcW w:w="880" w:type="dxa"/>
            <w:tcBorders>
              <w:top w:val="nil"/>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定制</w:t>
            </w:r>
          </w:p>
        </w:tc>
        <w:tc>
          <w:tcPr>
            <w:tcW w:w="1037" w:type="dxa"/>
            <w:tcBorders>
              <w:top w:val="nil"/>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配套</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55寸液晶拼接单元带底座机柜(底座高度70cm）</w:t>
            </w:r>
          </w:p>
        </w:tc>
        <w:tc>
          <w:tcPr>
            <w:tcW w:w="567" w:type="dxa"/>
            <w:tcBorders>
              <w:top w:val="nil"/>
              <w:left w:val="nil"/>
              <w:bottom w:val="single" w:sz="4" w:space="0" w:color="auto"/>
              <w:right w:val="single" w:sz="4" w:space="0" w:color="auto"/>
            </w:tcBorders>
            <w:shd w:val="clear" w:color="auto" w:fill="auto"/>
            <w:noWrap/>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9</w:t>
            </w:r>
          </w:p>
        </w:tc>
        <w:tc>
          <w:tcPr>
            <w:tcW w:w="567" w:type="dxa"/>
            <w:tcBorders>
              <w:top w:val="nil"/>
              <w:left w:val="nil"/>
              <w:bottom w:val="single" w:sz="4" w:space="0" w:color="auto"/>
              <w:right w:val="single" w:sz="4" w:space="0" w:color="auto"/>
            </w:tcBorders>
            <w:shd w:val="clear" w:color="000000" w:fill="FFFFFF"/>
            <w:noWrap/>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单元</w:t>
            </w:r>
          </w:p>
        </w:tc>
      </w:tr>
      <w:tr w:rsidR="00462937" w:rsidRPr="00462937" w:rsidTr="00462937">
        <w:trPr>
          <w:trHeight w:val="288"/>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拼接控制器</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大</w:t>
            </w:r>
            <w:proofErr w:type="gramStart"/>
            <w:r w:rsidRPr="00462937">
              <w:rPr>
                <w:rFonts w:ascii="华文细黑" w:eastAsia="华文细黑" w:hAnsi="华文细黑" w:cs="宋体" w:hint="eastAsia"/>
                <w:color w:val="000000"/>
                <w:kern w:val="0"/>
                <w:sz w:val="18"/>
                <w:szCs w:val="18"/>
              </w:rPr>
              <w:t>华丰视</w:t>
            </w:r>
            <w:proofErr w:type="gramEnd"/>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FS-CV0409H</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2路HDMI输入及2路DVI-I输入口，9路HDMI输出，自带解码能力；</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1</w:t>
            </w:r>
          </w:p>
        </w:tc>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套</w:t>
            </w: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000000"/>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采集分辨率：3840×2160、1920×1080、1600×1200、1680×1050、1440×900、1400×1050、1366×768、1280×1024、1280×960、1280×800、1280×720、1152×864、1024×768、800×600；</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000000"/>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解码能力：支持15路1200W，12路800W@25fps，18路600W@25fps、24路500W @25fps、27路400W@25fps、36路300W @25fps，48路1080P @30fps，108路720P@30fps，144路960H@30fps，144路D1@30fps，支持24路1080P@60fps解码；</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000000"/>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支持对每个输出信号得画面分割、漫游、缩放、叠加。单窗口最大可开16窗口；</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000000"/>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支持大屏拼接融合，独享专用传输通道，视频切换</w:t>
            </w:r>
            <w:proofErr w:type="gramStart"/>
            <w:r w:rsidRPr="00462937">
              <w:rPr>
                <w:rFonts w:ascii="华文细黑" w:eastAsia="华文细黑" w:hAnsi="华文细黑" w:cs="宋体" w:hint="eastAsia"/>
                <w:color w:val="000000"/>
                <w:kern w:val="0"/>
                <w:sz w:val="18"/>
                <w:szCs w:val="18"/>
              </w:rPr>
              <w:t>无黑场间隔</w:t>
            </w:r>
            <w:proofErr w:type="gramEnd"/>
            <w:r w:rsidRPr="00462937">
              <w:rPr>
                <w:rFonts w:ascii="华文细黑" w:eastAsia="华文细黑" w:hAnsi="华文细黑" w:cs="宋体"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000000"/>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支持多个场景存储，可对场景一件调用或定时轮巡；</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288"/>
        </w:trPr>
        <w:tc>
          <w:tcPr>
            <w:tcW w:w="54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支持对每个信号源进行字符叠加设置，包括字符的位置、大小和颜色。</w:t>
            </w: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62937" w:rsidRPr="00462937" w:rsidRDefault="00462937" w:rsidP="00462937">
            <w:pPr>
              <w:widowControl/>
              <w:jc w:val="left"/>
              <w:rPr>
                <w:rFonts w:ascii="华文细黑" w:eastAsia="华文细黑" w:hAnsi="华文细黑" w:cs="宋体"/>
                <w:color w:val="000000"/>
                <w:kern w:val="0"/>
                <w:sz w:val="18"/>
                <w:szCs w:val="18"/>
              </w:rPr>
            </w:pPr>
          </w:p>
        </w:tc>
      </w:tr>
      <w:tr w:rsidR="00462937" w:rsidRPr="00462937" w:rsidTr="00462937">
        <w:trPr>
          <w:trHeight w:val="50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配电系统及辅助材料</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国产</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配套</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取电总配电箱到大屏国标YJV3*2.5mm²；拼接控制器到大屏10路HDMI高清线（</w:t>
            </w:r>
            <w:proofErr w:type="gramStart"/>
            <w:r w:rsidRPr="00462937">
              <w:rPr>
                <w:rFonts w:ascii="华文细黑" w:eastAsia="华文细黑" w:hAnsi="华文细黑" w:cs="宋体" w:hint="eastAsia"/>
                <w:color w:val="000000"/>
                <w:kern w:val="0"/>
                <w:sz w:val="18"/>
                <w:szCs w:val="18"/>
              </w:rPr>
              <w:t>含备</w:t>
            </w:r>
            <w:proofErr w:type="gramEnd"/>
            <w:r w:rsidRPr="00462937">
              <w:rPr>
                <w:rFonts w:ascii="华文细黑" w:eastAsia="华文细黑" w:hAnsi="华文细黑" w:cs="宋体" w:hint="eastAsia"/>
                <w:color w:val="000000"/>
                <w:kern w:val="0"/>
                <w:sz w:val="18"/>
                <w:szCs w:val="18"/>
              </w:rPr>
              <w:t>1）；拼接控制器到大屏输入视频源HDMI高清线。</w:t>
            </w:r>
            <w:r>
              <w:rPr>
                <w:rFonts w:ascii="华文细黑" w:eastAsia="华文细黑" w:hAnsi="华文细黑" w:cs="宋体" w:hint="eastAsia"/>
                <w:color w:val="000000"/>
                <w:kern w:val="0"/>
                <w:sz w:val="18"/>
                <w:szCs w:val="18"/>
              </w:rPr>
              <w:t>（根据现场实际情况裁定）</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62937" w:rsidRPr="00462937" w:rsidRDefault="00462937" w:rsidP="00462937">
            <w:pPr>
              <w:widowControl/>
              <w:jc w:val="center"/>
              <w:rPr>
                <w:rFonts w:ascii="华文细黑" w:eastAsia="华文细黑" w:hAnsi="华文细黑" w:cs="宋体"/>
                <w:color w:val="000000"/>
                <w:kern w:val="0"/>
                <w:sz w:val="18"/>
                <w:szCs w:val="18"/>
              </w:rPr>
            </w:pPr>
            <w:r w:rsidRPr="00462937">
              <w:rPr>
                <w:rFonts w:ascii="华文细黑" w:eastAsia="华文细黑" w:hAnsi="华文细黑" w:cs="宋体" w:hint="eastAsia"/>
                <w:color w:val="000000"/>
                <w:kern w:val="0"/>
                <w:sz w:val="18"/>
                <w:szCs w:val="18"/>
              </w:rPr>
              <w:t>项</w:t>
            </w:r>
          </w:p>
        </w:tc>
      </w:tr>
    </w:tbl>
    <w:p w:rsidR="00462937" w:rsidRDefault="00462937">
      <w:pPr>
        <w:rPr>
          <w:rFonts w:ascii="华文中宋" w:eastAsia="华文中宋" w:hAnsi="华文中宋"/>
          <w:sz w:val="24"/>
          <w:szCs w:val="24"/>
        </w:rPr>
      </w:pPr>
    </w:p>
    <w:p w:rsidR="00462937" w:rsidRPr="00462937" w:rsidRDefault="00462937">
      <w:pPr>
        <w:rPr>
          <w:rFonts w:ascii="华文中宋" w:eastAsia="华文中宋" w:hAnsi="华文中宋"/>
          <w:sz w:val="24"/>
          <w:szCs w:val="24"/>
        </w:rPr>
      </w:pPr>
    </w:p>
    <w:sectPr w:rsidR="00462937" w:rsidRPr="004629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397" w:rsidRDefault="00D15397" w:rsidP="008C7AC8">
      <w:r>
        <w:separator/>
      </w:r>
    </w:p>
  </w:endnote>
  <w:endnote w:type="continuationSeparator" w:id="0">
    <w:p w:rsidR="00D15397" w:rsidRDefault="00D15397" w:rsidP="008C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397" w:rsidRDefault="00D15397" w:rsidP="008C7AC8">
      <w:r>
        <w:separator/>
      </w:r>
    </w:p>
  </w:footnote>
  <w:footnote w:type="continuationSeparator" w:id="0">
    <w:p w:rsidR="00D15397" w:rsidRDefault="00D15397" w:rsidP="008C7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37"/>
    <w:rsid w:val="00004BF5"/>
    <w:rsid w:val="00006006"/>
    <w:rsid w:val="00007C61"/>
    <w:rsid w:val="00010B22"/>
    <w:rsid w:val="00013243"/>
    <w:rsid w:val="000312FF"/>
    <w:rsid w:val="00040A51"/>
    <w:rsid w:val="0004176E"/>
    <w:rsid w:val="00053D12"/>
    <w:rsid w:val="00055CF3"/>
    <w:rsid w:val="00063E38"/>
    <w:rsid w:val="00073E60"/>
    <w:rsid w:val="00074EFA"/>
    <w:rsid w:val="0008202C"/>
    <w:rsid w:val="000835CB"/>
    <w:rsid w:val="0009047B"/>
    <w:rsid w:val="00093A07"/>
    <w:rsid w:val="000B7C61"/>
    <w:rsid w:val="000C2B3A"/>
    <w:rsid w:val="000D1DDA"/>
    <w:rsid w:val="000E3E1D"/>
    <w:rsid w:val="000E7C0F"/>
    <w:rsid w:val="00105543"/>
    <w:rsid w:val="00141DFA"/>
    <w:rsid w:val="00145E54"/>
    <w:rsid w:val="00165A06"/>
    <w:rsid w:val="00165F5F"/>
    <w:rsid w:val="001814F9"/>
    <w:rsid w:val="00195314"/>
    <w:rsid w:val="001B3DA9"/>
    <w:rsid w:val="001B6C13"/>
    <w:rsid w:val="001B6D6B"/>
    <w:rsid w:val="001C0E75"/>
    <w:rsid w:val="001C474A"/>
    <w:rsid w:val="001D16DB"/>
    <w:rsid w:val="002022BA"/>
    <w:rsid w:val="00225DAA"/>
    <w:rsid w:val="002440D3"/>
    <w:rsid w:val="0025042C"/>
    <w:rsid w:val="00251FAF"/>
    <w:rsid w:val="002624A4"/>
    <w:rsid w:val="00263471"/>
    <w:rsid w:val="00272A1B"/>
    <w:rsid w:val="00275F7D"/>
    <w:rsid w:val="002908CA"/>
    <w:rsid w:val="002B421A"/>
    <w:rsid w:val="002C28D3"/>
    <w:rsid w:val="002C4E55"/>
    <w:rsid w:val="002D2191"/>
    <w:rsid w:val="002E52B8"/>
    <w:rsid w:val="002F55BF"/>
    <w:rsid w:val="002F6B21"/>
    <w:rsid w:val="003029A4"/>
    <w:rsid w:val="00305F04"/>
    <w:rsid w:val="0030625E"/>
    <w:rsid w:val="00311431"/>
    <w:rsid w:val="00321422"/>
    <w:rsid w:val="00322B52"/>
    <w:rsid w:val="00332A48"/>
    <w:rsid w:val="00340835"/>
    <w:rsid w:val="003412E7"/>
    <w:rsid w:val="0036079C"/>
    <w:rsid w:val="00367311"/>
    <w:rsid w:val="00392740"/>
    <w:rsid w:val="00393B53"/>
    <w:rsid w:val="00397FE3"/>
    <w:rsid w:val="003A727F"/>
    <w:rsid w:val="003A736C"/>
    <w:rsid w:val="003C0774"/>
    <w:rsid w:val="003C6586"/>
    <w:rsid w:val="003C769F"/>
    <w:rsid w:val="003D0825"/>
    <w:rsid w:val="003D505C"/>
    <w:rsid w:val="003E0114"/>
    <w:rsid w:val="003E1716"/>
    <w:rsid w:val="003E4607"/>
    <w:rsid w:val="003F208D"/>
    <w:rsid w:val="00402534"/>
    <w:rsid w:val="00403A9C"/>
    <w:rsid w:val="00412DDD"/>
    <w:rsid w:val="004263CC"/>
    <w:rsid w:val="00452F51"/>
    <w:rsid w:val="00462937"/>
    <w:rsid w:val="00481BF9"/>
    <w:rsid w:val="00490F65"/>
    <w:rsid w:val="00492E41"/>
    <w:rsid w:val="004A3A15"/>
    <w:rsid w:val="004C1CBD"/>
    <w:rsid w:val="004C35F5"/>
    <w:rsid w:val="004E7447"/>
    <w:rsid w:val="00513AD7"/>
    <w:rsid w:val="00514189"/>
    <w:rsid w:val="00515E30"/>
    <w:rsid w:val="00521D56"/>
    <w:rsid w:val="00531116"/>
    <w:rsid w:val="00545EE0"/>
    <w:rsid w:val="005659B3"/>
    <w:rsid w:val="00565B2B"/>
    <w:rsid w:val="0056747A"/>
    <w:rsid w:val="005727A4"/>
    <w:rsid w:val="00577819"/>
    <w:rsid w:val="00581C5F"/>
    <w:rsid w:val="005C20C8"/>
    <w:rsid w:val="005C3CB1"/>
    <w:rsid w:val="005C610B"/>
    <w:rsid w:val="005D05BC"/>
    <w:rsid w:val="005D531B"/>
    <w:rsid w:val="005F33F5"/>
    <w:rsid w:val="006008B4"/>
    <w:rsid w:val="006118E2"/>
    <w:rsid w:val="00617479"/>
    <w:rsid w:val="00617925"/>
    <w:rsid w:val="0063423A"/>
    <w:rsid w:val="00640779"/>
    <w:rsid w:val="00642413"/>
    <w:rsid w:val="006504B3"/>
    <w:rsid w:val="006518B7"/>
    <w:rsid w:val="00665AA2"/>
    <w:rsid w:val="0067092A"/>
    <w:rsid w:val="006758B3"/>
    <w:rsid w:val="0068671A"/>
    <w:rsid w:val="00687664"/>
    <w:rsid w:val="006B5FE6"/>
    <w:rsid w:val="006C3321"/>
    <w:rsid w:val="006D1214"/>
    <w:rsid w:val="006D4769"/>
    <w:rsid w:val="006D5281"/>
    <w:rsid w:val="006E7FD2"/>
    <w:rsid w:val="0071318D"/>
    <w:rsid w:val="00742B06"/>
    <w:rsid w:val="00780086"/>
    <w:rsid w:val="00780BDF"/>
    <w:rsid w:val="00786880"/>
    <w:rsid w:val="00795BF3"/>
    <w:rsid w:val="007C7B40"/>
    <w:rsid w:val="007D4E09"/>
    <w:rsid w:val="007D5FF0"/>
    <w:rsid w:val="007D60BF"/>
    <w:rsid w:val="007E03DC"/>
    <w:rsid w:val="007E403D"/>
    <w:rsid w:val="007F4D9D"/>
    <w:rsid w:val="007F71AF"/>
    <w:rsid w:val="007F74DB"/>
    <w:rsid w:val="0081022E"/>
    <w:rsid w:val="00817D32"/>
    <w:rsid w:val="00835A15"/>
    <w:rsid w:val="00836397"/>
    <w:rsid w:val="008429AA"/>
    <w:rsid w:val="00846628"/>
    <w:rsid w:val="008526D8"/>
    <w:rsid w:val="00854EBA"/>
    <w:rsid w:val="00860018"/>
    <w:rsid w:val="00867C4C"/>
    <w:rsid w:val="00873503"/>
    <w:rsid w:val="00875D5D"/>
    <w:rsid w:val="00877F41"/>
    <w:rsid w:val="008A2773"/>
    <w:rsid w:val="008A5F9C"/>
    <w:rsid w:val="008B149E"/>
    <w:rsid w:val="008B4682"/>
    <w:rsid w:val="008C7AC8"/>
    <w:rsid w:val="008D138E"/>
    <w:rsid w:val="008D425F"/>
    <w:rsid w:val="008E204C"/>
    <w:rsid w:val="008E390A"/>
    <w:rsid w:val="008E75D4"/>
    <w:rsid w:val="008F24B1"/>
    <w:rsid w:val="00922FBA"/>
    <w:rsid w:val="00924909"/>
    <w:rsid w:val="00926444"/>
    <w:rsid w:val="00932669"/>
    <w:rsid w:val="00933C1D"/>
    <w:rsid w:val="00940C72"/>
    <w:rsid w:val="009501D6"/>
    <w:rsid w:val="00957A9A"/>
    <w:rsid w:val="0096703E"/>
    <w:rsid w:val="00974B44"/>
    <w:rsid w:val="009816DF"/>
    <w:rsid w:val="00981E1B"/>
    <w:rsid w:val="00984FF2"/>
    <w:rsid w:val="00985DB9"/>
    <w:rsid w:val="00995E7D"/>
    <w:rsid w:val="009A62F1"/>
    <w:rsid w:val="009C2024"/>
    <w:rsid w:val="009C21EF"/>
    <w:rsid w:val="009E1EEA"/>
    <w:rsid w:val="00A12EEC"/>
    <w:rsid w:val="00A40517"/>
    <w:rsid w:val="00A46FA7"/>
    <w:rsid w:val="00A60930"/>
    <w:rsid w:val="00A63A07"/>
    <w:rsid w:val="00A6419C"/>
    <w:rsid w:val="00A81FD9"/>
    <w:rsid w:val="00A909C3"/>
    <w:rsid w:val="00A9359E"/>
    <w:rsid w:val="00A93E37"/>
    <w:rsid w:val="00AA6A67"/>
    <w:rsid w:val="00AB0E91"/>
    <w:rsid w:val="00AC5D8F"/>
    <w:rsid w:val="00AD4D45"/>
    <w:rsid w:val="00AE1F7F"/>
    <w:rsid w:val="00AF2552"/>
    <w:rsid w:val="00AF6DCB"/>
    <w:rsid w:val="00B06647"/>
    <w:rsid w:val="00B13F5C"/>
    <w:rsid w:val="00B16506"/>
    <w:rsid w:val="00B339AD"/>
    <w:rsid w:val="00B75DD7"/>
    <w:rsid w:val="00B76559"/>
    <w:rsid w:val="00B77E95"/>
    <w:rsid w:val="00B82464"/>
    <w:rsid w:val="00B91CC3"/>
    <w:rsid w:val="00BA61E3"/>
    <w:rsid w:val="00BB3757"/>
    <w:rsid w:val="00BB5997"/>
    <w:rsid w:val="00BE304A"/>
    <w:rsid w:val="00BE5074"/>
    <w:rsid w:val="00BF2CD1"/>
    <w:rsid w:val="00C20821"/>
    <w:rsid w:val="00C44865"/>
    <w:rsid w:val="00C52B47"/>
    <w:rsid w:val="00C55693"/>
    <w:rsid w:val="00C55A31"/>
    <w:rsid w:val="00C56147"/>
    <w:rsid w:val="00C6397B"/>
    <w:rsid w:val="00C66CF4"/>
    <w:rsid w:val="00C7197C"/>
    <w:rsid w:val="00C76D5A"/>
    <w:rsid w:val="00CA1016"/>
    <w:rsid w:val="00CA633F"/>
    <w:rsid w:val="00CB21BA"/>
    <w:rsid w:val="00CB667A"/>
    <w:rsid w:val="00CC2BF9"/>
    <w:rsid w:val="00CC6E7D"/>
    <w:rsid w:val="00CD1FAD"/>
    <w:rsid w:val="00D00B85"/>
    <w:rsid w:val="00D0261C"/>
    <w:rsid w:val="00D137C6"/>
    <w:rsid w:val="00D15397"/>
    <w:rsid w:val="00D33E3E"/>
    <w:rsid w:val="00D5326E"/>
    <w:rsid w:val="00D94DDA"/>
    <w:rsid w:val="00DA0824"/>
    <w:rsid w:val="00DB1C00"/>
    <w:rsid w:val="00DE60F0"/>
    <w:rsid w:val="00E0620F"/>
    <w:rsid w:val="00E06F1E"/>
    <w:rsid w:val="00E10BA0"/>
    <w:rsid w:val="00E122ED"/>
    <w:rsid w:val="00E167A2"/>
    <w:rsid w:val="00E23652"/>
    <w:rsid w:val="00E30023"/>
    <w:rsid w:val="00E33AB6"/>
    <w:rsid w:val="00E5656F"/>
    <w:rsid w:val="00E613AA"/>
    <w:rsid w:val="00E61F60"/>
    <w:rsid w:val="00E6367F"/>
    <w:rsid w:val="00E6738A"/>
    <w:rsid w:val="00E67DC9"/>
    <w:rsid w:val="00E7387D"/>
    <w:rsid w:val="00E73903"/>
    <w:rsid w:val="00E8668D"/>
    <w:rsid w:val="00E913B4"/>
    <w:rsid w:val="00E9263F"/>
    <w:rsid w:val="00EA61CA"/>
    <w:rsid w:val="00ED0053"/>
    <w:rsid w:val="00ED1B4F"/>
    <w:rsid w:val="00EF0838"/>
    <w:rsid w:val="00EF6F22"/>
    <w:rsid w:val="00EF7EEE"/>
    <w:rsid w:val="00F20D43"/>
    <w:rsid w:val="00F259EA"/>
    <w:rsid w:val="00F446C2"/>
    <w:rsid w:val="00F5397E"/>
    <w:rsid w:val="00F64965"/>
    <w:rsid w:val="00F706D7"/>
    <w:rsid w:val="00F766F3"/>
    <w:rsid w:val="00F76CBD"/>
    <w:rsid w:val="00F832DA"/>
    <w:rsid w:val="00F86383"/>
    <w:rsid w:val="00F86BF1"/>
    <w:rsid w:val="00FA4D89"/>
    <w:rsid w:val="00FD34D8"/>
    <w:rsid w:val="00FD7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AC8"/>
    <w:rPr>
      <w:sz w:val="18"/>
      <w:szCs w:val="18"/>
    </w:rPr>
  </w:style>
  <w:style w:type="paragraph" w:styleId="a4">
    <w:name w:val="footer"/>
    <w:basedOn w:val="a"/>
    <w:link w:val="Char0"/>
    <w:uiPriority w:val="99"/>
    <w:unhideWhenUsed/>
    <w:rsid w:val="008C7AC8"/>
    <w:pPr>
      <w:tabs>
        <w:tab w:val="center" w:pos="4153"/>
        <w:tab w:val="right" w:pos="8306"/>
      </w:tabs>
      <w:snapToGrid w:val="0"/>
      <w:jc w:val="left"/>
    </w:pPr>
    <w:rPr>
      <w:sz w:val="18"/>
      <w:szCs w:val="18"/>
    </w:rPr>
  </w:style>
  <w:style w:type="character" w:customStyle="1" w:styleId="Char0">
    <w:name w:val="页脚 Char"/>
    <w:basedOn w:val="a0"/>
    <w:link w:val="a4"/>
    <w:uiPriority w:val="99"/>
    <w:rsid w:val="008C7A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AC8"/>
    <w:rPr>
      <w:sz w:val="18"/>
      <w:szCs w:val="18"/>
    </w:rPr>
  </w:style>
  <w:style w:type="paragraph" w:styleId="a4">
    <w:name w:val="footer"/>
    <w:basedOn w:val="a"/>
    <w:link w:val="Char0"/>
    <w:uiPriority w:val="99"/>
    <w:unhideWhenUsed/>
    <w:rsid w:val="008C7AC8"/>
    <w:pPr>
      <w:tabs>
        <w:tab w:val="center" w:pos="4153"/>
        <w:tab w:val="right" w:pos="8306"/>
      </w:tabs>
      <w:snapToGrid w:val="0"/>
      <w:jc w:val="left"/>
    </w:pPr>
    <w:rPr>
      <w:sz w:val="18"/>
      <w:szCs w:val="18"/>
    </w:rPr>
  </w:style>
  <w:style w:type="character" w:customStyle="1" w:styleId="Char0">
    <w:name w:val="页脚 Char"/>
    <w:basedOn w:val="a0"/>
    <w:link w:val="a4"/>
    <w:uiPriority w:val="99"/>
    <w:rsid w:val="008C7A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304</Words>
  <Characters>1739</Characters>
  <Application>Microsoft Office Word</Application>
  <DocSecurity>0</DocSecurity>
  <Lines>14</Lines>
  <Paragraphs>4</Paragraphs>
  <ScaleCrop>false</ScaleCrop>
  <Company>Microsoft</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dc:creator>
  <cp:lastModifiedBy>SHY</cp:lastModifiedBy>
  <cp:revision>3</cp:revision>
  <dcterms:created xsi:type="dcterms:W3CDTF">2021-05-27T01:46:00Z</dcterms:created>
  <dcterms:modified xsi:type="dcterms:W3CDTF">2021-05-28T02:41:00Z</dcterms:modified>
</cp:coreProperties>
</file>