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DAD" w:rsidRDefault="004A17B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品牌型号，参数</w:t>
      </w:r>
    </w:p>
    <w:p w:rsidR="00EA5DAD" w:rsidRDefault="004A17B7">
      <w:pPr>
        <w:rPr>
          <w:b/>
        </w:rPr>
      </w:pPr>
      <w:r>
        <w:rPr>
          <w:rFonts w:hint="eastAsia"/>
          <w:b/>
        </w:rPr>
        <w:t>主机：科华</w:t>
      </w:r>
      <w:r>
        <w:rPr>
          <w:rFonts w:hint="eastAsia"/>
          <w:b/>
        </w:rPr>
        <w:t xml:space="preserve"> YTR3320-J  1</w:t>
      </w:r>
      <w:r>
        <w:rPr>
          <w:rFonts w:hint="eastAsia"/>
          <w:b/>
        </w:rPr>
        <w:t>台</w:t>
      </w:r>
    </w:p>
    <w:p w:rsidR="00EA5DAD" w:rsidRDefault="004A17B7">
      <w:pPr>
        <w:rPr>
          <w:rFonts w:ascii="宋体" w:eastAsia="宋体" w:hAnsi="宋体"/>
          <w:sz w:val="22"/>
        </w:rPr>
      </w:pPr>
      <w:r>
        <w:rPr>
          <w:rFonts w:ascii="宋体" w:eastAsia="宋体" w:hAnsi="宋体"/>
          <w:sz w:val="22"/>
        </w:rPr>
        <w:t>1.UPS主机基本要求为：容量20kVA，根据用户现场情况，可选择采用立式安装或嵌入19英寸标准机柜的机架式安装，嵌入机架式安装时高度≤3U。</w:t>
      </w:r>
    </w:p>
    <w:p w:rsidR="00EA5DAD" w:rsidRDefault="004A17B7">
      <w:pPr>
        <w:rPr>
          <w:rFonts w:ascii="宋体" w:eastAsia="宋体" w:hAnsi="宋体"/>
          <w:sz w:val="22"/>
        </w:rPr>
      </w:pPr>
      <w:r>
        <w:rPr>
          <w:rFonts w:ascii="宋体" w:eastAsia="宋体" w:hAnsi="宋体"/>
          <w:sz w:val="22"/>
        </w:rPr>
        <w:t>2.为了适应用户现场配电，UPS主机要求支持三进三出、三进单出</w:t>
      </w:r>
      <w:r>
        <w:rPr>
          <w:rFonts w:ascii="宋体" w:eastAsia="宋体" w:hAnsi="宋体" w:hint="eastAsia"/>
          <w:sz w:val="22"/>
        </w:rPr>
        <w:t>、</w:t>
      </w:r>
      <w:r>
        <w:rPr>
          <w:rFonts w:ascii="宋体" w:eastAsia="宋体" w:hAnsi="宋体"/>
          <w:sz w:val="22"/>
        </w:rPr>
        <w:t>单进单出。</w:t>
      </w:r>
    </w:p>
    <w:p w:rsidR="00EA5DAD" w:rsidRDefault="004A17B7">
      <w:pPr>
        <w:rPr>
          <w:rFonts w:ascii="宋体" w:eastAsia="宋体" w:hAnsi="宋体"/>
          <w:sz w:val="22"/>
        </w:rPr>
      </w:pPr>
      <w:r>
        <w:rPr>
          <w:rFonts w:ascii="宋体" w:eastAsia="宋体" w:hAnsi="宋体"/>
          <w:sz w:val="22"/>
        </w:rPr>
        <w:t>3.通过并机线即可实现UPS并联，具备并机冗余和并机扩容两种模式，应用更加灵活。</w:t>
      </w:r>
    </w:p>
    <w:p w:rsidR="00EA5DAD" w:rsidRDefault="004A17B7">
      <w:pPr>
        <w:rPr>
          <w:rFonts w:ascii="宋体" w:eastAsia="宋体" w:hAnsi="宋体"/>
          <w:sz w:val="22"/>
        </w:rPr>
      </w:pPr>
      <w:r>
        <w:rPr>
          <w:rFonts w:ascii="宋体" w:eastAsia="宋体" w:hAnsi="宋体"/>
          <w:sz w:val="22"/>
        </w:rPr>
        <w:t>4.宽输入电压范围：</w:t>
      </w:r>
      <w:r>
        <w:rPr>
          <w:rFonts w:ascii="宋体" w:eastAsia="宋体" w:hAnsi="宋体" w:hint="eastAsia"/>
          <w:sz w:val="22"/>
        </w:rPr>
        <w:t xml:space="preserve"> 13</w:t>
      </w:r>
      <w:r>
        <w:rPr>
          <w:rFonts w:ascii="宋体" w:eastAsia="宋体" w:hAnsi="宋体"/>
          <w:sz w:val="22"/>
        </w:rPr>
        <w:t>8V～485V ，输入电压宽，适应恶劣电网环境；</w:t>
      </w:r>
    </w:p>
    <w:p w:rsidR="00EA5DAD" w:rsidRDefault="004A17B7">
      <w:pPr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/>
          <w:sz w:val="22"/>
        </w:rPr>
        <w:t>5.输入功率因数</w:t>
      </w:r>
      <w:r>
        <w:rPr>
          <w:rFonts w:ascii="宋体" w:eastAsia="宋体" w:hAnsi="宋体" w:hint="eastAsia"/>
          <w:sz w:val="22"/>
        </w:rPr>
        <w:t>： 100%非线性负载：≥0.99， 50%非线性负载：≥0.97，30%非线性负载：≥0.94；</w:t>
      </w:r>
      <w:r>
        <w:rPr>
          <w:rFonts w:ascii="宋体" w:eastAsia="宋体" w:hAnsi="宋体"/>
          <w:sz w:val="22"/>
        </w:rPr>
        <w:t>输入电流谐波：</w:t>
      </w:r>
      <w:r>
        <w:rPr>
          <w:rFonts w:ascii="宋体" w:eastAsia="宋体" w:hAnsi="宋体" w:hint="eastAsia"/>
          <w:sz w:val="22"/>
        </w:rPr>
        <w:t xml:space="preserve"> 100%非线性负载：＜5%， 50%非线性负载：＜8%，30%非线性负载：＜11%；</w:t>
      </w:r>
    </w:p>
    <w:p w:rsidR="00EA5DAD" w:rsidRDefault="004A17B7">
      <w:pPr>
        <w:rPr>
          <w:rFonts w:ascii="宋体" w:eastAsia="宋体" w:hAnsi="宋体"/>
          <w:sz w:val="22"/>
        </w:rPr>
      </w:pPr>
      <w:r>
        <w:rPr>
          <w:rFonts w:ascii="宋体" w:eastAsia="宋体" w:hAnsi="宋体"/>
          <w:sz w:val="22"/>
        </w:rPr>
        <w:t>6.宽输入频率，输入频率范围要求：40~70Hz。</w:t>
      </w:r>
    </w:p>
    <w:p w:rsidR="00EA5DAD" w:rsidRDefault="004A17B7">
      <w:pPr>
        <w:rPr>
          <w:rFonts w:ascii="宋体" w:eastAsia="宋体" w:hAnsi="宋体"/>
          <w:sz w:val="22"/>
        </w:rPr>
      </w:pPr>
      <w:r>
        <w:rPr>
          <w:rFonts w:ascii="宋体" w:eastAsia="宋体" w:hAnsi="宋体"/>
          <w:sz w:val="22"/>
        </w:rPr>
        <w:t>7.UPS逆变器具备较强过载能力：1</w:t>
      </w:r>
      <w:r>
        <w:rPr>
          <w:rFonts w:ascii="宋体" w:eastAsia="宋体" w:hAnsi="宋体" w:hint="eastAsia"/>
          <w:sz w:val="22"/>
        </w:rPr>
        <w:t>25</w:t>
      </w:r>
      <w:r>
        <w:rPr>
          <w:rFonts w:ascii="宋体" w:eastAsia="宋体" w:hAnsi="宋体"/>
          <w:sz w:val="22"/>
        </w:rPr>
        <w:t>%负载</w:t>
      </w:r>
      <w:r>
        <w:rPr>
          <w:rFonts w:ascii="宋体" w:eastAsia="宋体" w:hAnsi="宋体" w:hint="eastAsia"/>
          <w:sz w:val="22"/>
        </w:rPr>
        <w:t>维持</w:t>
      </w:r>
      <w:r>
        <w:rPr>
          <w:rFonts w:ascii="宋体" w:eastAsia="宋体" w:hAnsi="宋体"/>
          <w:sz w:val="22"/>
        </w:rPr>
        <w:t>10分钟，以保障IT负载高负荷运行的可靠性</w:t>
      </w:r>
      <w:r>
        <w:rPr>
          <w:rFonts w:ascii="宋体" w:eastAsia="宋体" w:hAnsi="宋体" w:hint="eastAsia"/>
          <w:sz w:val="22"/>
        </w:rPr>
        <w:t>；</w:t>
      </w:r>
    </w:p>
    <w:p w:rsidR="00EA5DAD" w:rsidRDefault="004A17B7">
      <w:pPr>
        <w:rPr>
          <w:rFonts w:ascii="宋体" w:eastAsia="宋体" w:hAnsi="宋体"/>
          <w:sz w:val="22"/>
        </w:rPr>
      </w:pPr>
      <w:r>
        <w:rPr>
          <w:rFonts w:ascii="宋体" w:eastAsia="宋体" w:hAnsi="宋体"/>
          <w:sz w:val="22"/>
        </w:rPr>
        <w:t>8.输出稳压精度高，输出电压 220/230/240Vac ≤1%（</w:t>
      </w:r>
      <w:r>
        <w:rPr>
          <w:rFonts w:ascii="宋体" w:eastAsia="宋体" w:hAnsi="宋体" w:hint="eastAsia"/>
          <w:sz w:val="22"/>
        </w:rPr>
        <w:t>输出</w:t>
      </w:r>
      <w:r>
        <w:rPr>
          <w:rFonts w:ascii="宋体" w:eastAsia="宋体" w:hAnsi="宋体"/>
          <w:sz w:val="22"/>
        </w:rPr>
        <w:t>单相</w:t>
      </w:r>
      <w:r>
        <w:rPr>
          <w:rFonts w:ascii="宋体" w:eastAsia="宋体" w:hAnsi="宋体" w:hint="eastAsia"/>
          <w:sz w:val="22"/>
        </w:rPr>
        <w:t>时</w:t>
      </w:r>
      <w:r>
        <w:rPr>
          <w:rFonts w:ascii="宋体" w:eastAsia="宋体" w:hAnsi="宋体"/>
          <w:sz w:val="22"/>
        </w:rPr>
        <w:t>）。</w:t>
      </w:r>
    </w:p>
    <w:p w:rsidR="00EA5DAD" w:rsidRDefault="004A17B7">
      <w:pPr>
        <w:rPr>
          <w:rFonts w:ascii="宋体" w:eastAsia="宋体" w:hAnsi="宋体"/>
          <w:sz w:val="22"/>
        </w:rPr>
      </w:pPr>
      <w:r>
        <w:rPr>
          <w:rFonts w:ascii="宋体" w:eastAsia="宋体" w:hAnsi="宋体"/>
          <w:sz w:val="22"/>
        </w:rPr>
        <w:t>9.</w:t>
      </w:r>
      <w:r>
        <w:rPr>
          <w:rFonts w:ascii="宋体" w:eastAsia="宋体" w:hAnsi="宋体" w:hint="eastAsia"/>
          <w:sz w:val="22"/>
        </w:rPr>
        <w:t>输出波形失真度：100%阻性负载：≤2%，  100%非线性负载：≤5%</w:t>
      </w:r>
      <w:r>
        <w:rPr>
          <w:rFonts w:ascii="宋体" w:eastAsia="宋体" w:hAnsi="宋体"/>
          <w:sz w:val="22"/>
        </w:rPr>
        <w:t>。</w:t>
      </w:r>
    </w:p>
    <w:p w:rsidR="00EA5DAD" w:rsidRDefault="004A17B7">
      <w:pPr>
        <w:rPr>
          <w:rFonts w:ascii="宋体" w:eastAsia="宋体" w:hAnsi="宋体"/>
          <w:sz w:val="22"/>
        </w:rPr>
      </w:pPr>
      <w:r>
        <w:rPr>
          <w:rFonts w:ascii="宋体" w:eastAsia="宋体" w:hAnsi="宋体"/>
          <w:sz w:val="22"/>
        </w:rPr>
        <w:t>10.具备大充电电流，</w:t>
      </w:r>
      <w:r>
        <w:rPr>
          <w:rFonts w:ascii="宋体" w:eastAsia="宋体" w:hAnsi="宋体" w:hint="eastAsia"/>
          <w:sz w:val="22"/>
        </w:rPr>
        <w:t>最大可增至</w:t>
      </w:r>
      <w:r>
        <w:rPr>
          <w:rFonts w:ascii="宋体" w:eastAsia="宋体" w:hAnsi="宋体"/>
          <w:sz w:val="22"/>
        </w:rPr>
        <w:t>10A</w:t>
      </w:r>
      <w:r>
        <w:rPr>
          <w:rFonts w:ascii="宋体" w:eastAsia="宋体" w:hAnsi="宋体" w:hint="eastAsia"/>
          <w:sz w:val="22"/>
        </w:rPr>
        <w:t>，成倍缩短充电时间；</w:t>
      </w:r>
    </w:p>
    <w:p w:rsidR="00EA5DAD" w:rsidRDefault="004A17B7">
      <w:pPr>
        <w:rPr>
          <w:rFonts w:ascii="宋体" w:eastAsia="宋体" w:hAnsi="宋体"/>
          <w:sz w:val="22"/>
        </w:rPr>
      </w:pPr>
      <w:r>
        <w:rPr>
          <w:rFonts w:ascii="宋体" w:eastAsia="宋体" w:hAnsi="宋体"/>
          <w:sz w:val="22"/>
        </w:rPr>
        <w:t>11.电池电压宽范围：</w:t>
      </w:r>
      <w:r>
        <w:rPr>
          <w:rFonts w:ascii="宋体" w:eastAsia="宋体" w:hAnsi="宋体" w:hint="eastAsia"/>
          <w:sz w:val="22"/>
        </w:rPr>
        <w:t>12V电池</w:t>
      </w:r>
      <w:r>
        <w:rPr>
          <w:rFonts w:ascii="宋体" w:eastAsia="宋体" w:hAnsi="宋体"/>
          <w:sz w:val="22"/>
        </w:rPr>
        <w:t>节数±12～±20节连续可调</w:t>
      </w:r>
      <w:r>
        <w:rPr>
          <w:rFonts w:ascii="宋体" w:eastAsia="宋体" w:hAnsi="宋体" w:hint="eastAsia"/>
          <w:sz w:val="22"/>
        </w:rPr>
        <w:t>（即</w:t>
      </w:r>
      <w:r>
        <w:rPr>
          <w:rFonts w:ascii="宋体" w:eastAsia="宋体" w:hAnsi="宋体"/>
          <w:sz w:val="22"/>
        </w:rPr>
        <w:t>直流电压±</w:t>
      </w:r>
      <w:r>
        <w:rPr>
          <w:rFonts w:ascii="宋体" w:eastAsia="宋体" w:hAnsi="宋体" w:hint="eastAsia"/>
          <w:sz w:val="22"/>
        </w:rPr>
        <w:t>1</w:t>
      </w:r>
      <w:r>
        <w:rPr>
          <w:rFonts w:ascii="宋体" w:eastAsia="宋体" w:hAnsi="宋体"/>
          <w:sz w:val="22"/>
        </w:rPr>
        <w:t>44～±240V</w:t>
      </w:r>
      <w:r>
        <w:rPr>
          <w:rFonts w:ascii="宋体" w:eastAsia="宋体" w:hAnsi="宋体" w:hint="eastAsia"/>
          <w:sz w:val="22"/>
        </w:rPr>
        <w:t>）</w:t>
      </w:r>
      <w:r>
        <w:rPr>
          <w:rFonts w:ascii="宋体" w:eastAsia="宋体" w:hAnsi="宋体"/>
          <w:sz w:val="22"/>
        </w:rPr>
        <w:t>，现场配置灵活</w:t>
      </w:r>
      <w:r>
        <w:rPr>
          <w:rFonts w:ascii="宋体" w:eastAsia="宋体" w:hAnsi="宋体" w:hint="eastAsia"/>
          <w:sz w:val="22"/>
        </w:rPr>
        <w:t>；</w:t>
      </w:r>
    </w:p>
    <w:p w:rsidR="00EA5DAD" w:rsidRDefault="004A17B7">
      <w:pPr>
        <w:ind w:firstLineChars="50" w:firstLine="110"/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/>
          <w:sz w:val="22"/>
        </w:rPr>
        <w:t>12.整机</w:t>
      </w:r>
      <w:r>
        <w:rPr>
          <w:rFonts w:ascii="宋体" w:eastAsia="宋体" w:hAnsi="宋体" w:hint="eastAsia"/>
          <w:sz w:val="22"/>
        </w:rPr>
        <w:t>UPS</w:t>
      </w:r>
      <w:r>
        <w:rPr>
          <w:rFonts w:ascii="宋体" w:eastAsia="宋体" w:hAnsi="宋体"/>
          <w:sz w:val="22"/>
        </w:rPr>
        <w:t>效率：</w:t>
      </w:r>
    </w:p>
    <w:p w:rsidR="00EA5DAD" w:rsidRDefault="004A17B7" w:rsidP="00ED5D24">
      <w:pPr>
        <w:ind w:firstLineChars="413" w:firstLine="909"/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100%阻性负载：≥94%</w:t>
      </w:r>
    </w:p>
    <w:p w:rsidR="00EA5DAD" w:rsidRDefault="004A17B7" w:rsidP="00ED5D24">
      <w:pPr>
        <w:ind w:firstLineChars="413" w:firstLine="909"/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50%阻性负载：≥92%</w:t>
      </w:r>
    </w:p>
    <w:p w:rsidR="00EA5DAD" w:rsidRDefault="004A17B7" w:rsidP="00ED5D24">
      <w:pPr>
        <w:ind w:firstLineChars="413" w:firstLine="909"/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30%阻性负载：≥90%</w:t>
      </w:r>
    </w:p>
    <w:p w:rsidR="00EA5DAD" w:rsidRDefault="004A17B7">
      <w:pPr>
        <w:rPr>
          <w:rFonts w:ascii="宋体" w:eastAsia="宋体" w:hAnsi="宋体"/>
          <w:sz w:val="22"/>
        </w:rPr>
      </w:pPr>
      <w:r>
        <w:rPr>
          <w:rFonts w:ascii="宋体" w:eastAsia="宋体" w:hAnsi="宋体"/>
          <w:sz w:val="22"/>
        </w:rPr>
        <w:t>13.带载能力强：</w:t>
      </w:r>
      <w:r>
        <w:rPr>
          <w:rFonts w:ascii="宋体" w:eastAsia="宋体" w:hAnsi="宋体" w:hint="eastAsia"/>
          <w:sz w:val="22"/>
        </w:rPr>
        <w:t>输出有功功率应 ≥额定容量×0.9 kW/kVA 即</w:t>
      </w:r>
      <w:r>
        <w:rPr>
          <w:rFonts w:ascii="宋体" w:eastAsia="宋体" w:hAnsi="宋体"/>
          <w:sz w:val="22"/>
        </w:rPr>
        <w:t>输出PF</w:t>
      </w:r>
      <w:r>
        <w:rPr>
          <w:rFonts w:ascii="宋体" w:eastAsia="宋体" w:hAnsi="宋体" w:hint="eastAsia"/>
          <w:sz w:val="22"/>
        </w:rPr>
        <w:t>≥0.9</w:t>
      </w:r>
      <w:r>
        <w:rPr>
          <w:rFonts w:ascii="宋体" w:eastAsia="宋体" w:hAnsi="宋体"/>
          <w:sz w:val="22"/>
        </w:rPr>
        <w:t>，输出端可带更多负载；</w:t>
      </w:r>
    </w:p>
    <w:p w:rsidR="00EA5DAD" w:rsidRDefault="004A17B7">
      <w:pPr>
        <w:rPr>
          <w:rFonts w:ascii="宋体" w:eastAsia="宋体" w:hAnsi="宋体"/>
          <w:sz w:val="22"/>
        </w:rPr>
      </w:pPr>
      <w:r>
        <w:rPr>
          <w:rFonts w:ascii="宋体" w:eastAsia="宋体" w:hAnsi="宋体"/>
          <w:sz w:val="22"/>
        </w:rPr>
        <w:t>14.</w:t>
      </w:r>
      <w:r>
        <w:rPr>
          <w:rFonts w:ascii="宋体" w:eastAsia="宋体" w:hAnsi="宋体"/>
          <w:sz w:val="22"/>
        </w:rPr>
        <w:tab/>
        <w:t>具备蓝光大LCD屏显示，可显示UPS整机工作状态与参数，当主机出现故障时可显示故障代码，具备历史记录导出功能，方便设备日常运维。</w:t>
      </w:r>
    </w:p>
    <w:p w:rsidR="00EA5DAD" w:rsidRDefault="004A17B7">
      <w:pPr>
        <w:rPr>
          <w:rFonts w:ascii="宋体" w:eastAsia="宋体" w:hAnsi="宋体"/>
          <w:sz w:val="22"/>
        </w:rPr>
      </w:pPr>
      <w:r>
        <w:rPr>
          <w:rFonts w:ascii="宋体" w:eastAsia="宋体" w:hAnsi="宋体"/>
          <w:sz w:val="22"/>
        </w:rPr>
        <w:t>15.</w:t>
      </w:r>
      <w:r>
        <w:rPr>
          <w:rFonts w:ascii="宋体" w:eastAsia="宋体" w:hAnsi="宋体"/>
          <w:sz w:val="22"/>
        </w:rPr>
        <w:tab/>
        <w:t>具备智能蓄电池与负载情况管理功能，LCD屏可直观显示蓄电池剩余容量及当前负载量，方便用户查看</w:t>
      </w:r>
      <w:r>
        <w:rPr>
          <w:rFonts w:ascii="宋体" w:eastAsia="宋体" w:hAnsi="宋体" w:hint="eastAsia"/>
          <w:sz w:val="22"/>
        </w:rPr>
        <w:t>；</w:t>
      </w:r>
    </w:p>
    <w:p w:rsidR="00EA5DAD" w:rsidRDefault="004A17B7">
      <w:pPr>
        <w:rPr>
          <w:rFonts w:ascii="宋体" w:eastAsia="宋体" w:hAnsi="宋体"/>
          <w:sz w:val="22"/>
        </w:rPr>
      </w:pPr>
      <w:r>
        <w:rPr>
          <w:rFonts w:ascii="宋体" w:eastAsia="宋体" w:hAnsi="宋体"/>
          <w:sz w:val="22"/>
        </w:rPr>
        <w:t>16.</w:t>
      </w:r>
      <w:r>
        <w:rPr>
          <w:rFonts w:ascii="宋体" w:eastAsia="宋体" w:hAnsi="宋体"/>
          <w:sz w:val="22"/>
        </w:rPr>
        <w:tab/>
        <w:t>主机具备远程干接点接口，灵活使用，确保现场紧急状况下能够快速断电，保护设备安全。</w:t>
      </w:r>
    </w:p>
    <w:p w:rsidR="00EA5DAD" w:rsidRDefault="004A17B7">
      <w:pPr>
        <w:rPr>
          <w:rFonts w:ascii="宋体" w:eastAsia="宋体" w:hAnsi="宋体"/>
          <w:sz w:val="22"/>
        </w:rPr>
      </w:pPr>
      <w:r>
        <w:rPr>
          <w:rFonts w:ascii="宋体" w:eastAsia="宋体" w:hAnsi="宋体"/>
          <w:sz w:val="22"/>
        </w:rPr>
        <w:t>17.</w:t>
      </w:r>
      <w:r>
        <w:rPr>
          <w:rFonts w:ascii="宋体" w:eastAsia="宋体" w:hAnsi="宋体"/>
          <w:sz w:val="22"/>
        </w:rPr>
        <w:tab/>
        <w:t>为了满足现场集中监控要求，UPS主机需标配MODBUS通信协议</w:t>
      </w:r>
      <w:r>
        <w:rPr>
          <w:rFonts w:ascii="宋体" w:eastAsia="宋体" w:hAnsi="宋体" w:hint="eastAsia"/>
          <w:sz w:val="22"/>
        </w:rPr>
        <w:t>；</w:t>
      </w:r>
    </w:p>
    <w:p w:rsidR="00EA5DAD" w:rsidRDefault="004A17B7">
      <w:pPr>
        <w:rPr>
          <w:b/>
        </w:rPr>
      </w:pPr>
      <w:r>
        <w:rPr>
          <w:rFonts w:hint="eastAsia"/>
          <w:b/>
        </w:rPr>
        <w:t>电池：</w:t>
      </w:r>
      <w:r>
        <w:rPr>
          <w:rFonts w:hint="eastAsia"/>
          <w:b/>
        </w:rPr>
        <w:t xml:space="preserve">BUDDY  12V-100AH  </w:t>
      </w:r>
      <w:r>
        <w:rPr>
          <w:rFonts w:hint="eastAsia"/>
          <w:b/>
        </w:rPr>
        <w:t>数量：</w:t>
      </w:r>
      <w:r>
        <w:rPr>
          <w:rFonts w:hint="eastAsia"/>
          <w:b/>
        </w:rPr>
        <w:t>80</w:t>
      </w:r>
      <w:r>
        <w:rPr>
          <w:rFonts w:hint="eastAsia"/>
          <w:b/>
        </w:rPr>
        <w:t>节</w:t>
      </w:r>
    </w:p>
    <w:p w:rsidR="00EA5DAD" w:rsidRDefault="004A17B7">
      <w:r>
        <w:rPr>
          <w:rFonts w:hint="eastAsia"/>
        </w:rPr>
        <w:t>1</w:t>
      </w:r>
      <w:r>
        <w:rPr>
          <w:rFonts w:hint="eastAsia"/>
        </w:rPr>
        <w:t>、阀控密封式铅酸免维护蓄电池</w:t>
      </w:r>
      <w:r>
        <w:rPr>
          <w:rFonts w:hint="eastAsia"/>
        </w:rPr>
        <w:t>12V/100AH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EA5DAD" w:rsidRDefault="004A17B7">
      <w:r>
        <w:rPr>
          <w:rFonts w:hint="eastAsia"/>
        </w:rPr>
        <w:t>2</w:t>
      </w:r>
      <w:r>
        <w:rPr>
          <w:rFonts w:hint="eastAsia"/>
        </w:rPr>
        <w:t>、密封反应效率：蓄电池密封反应效率应不低于</w:t>
      </w:r>
      <w:r>
        <w:rPr>
          <w:rFonts w:hint="eastAsia"/>
        </w:rPr>
        <w:t>99%</w:t>
      </w:r>
      <w:r>
        <w:rPr>
          <w:rFonts w:hint="eastAsia"/>
        </w:rPr>
        <w:t>。</w:t>
      </w:r>
    </w:p>
    <w:p w:rsidR="00EA5DAD" w:rsidRDefault="004A17B7">
      <w:r>
        <w:rPr>
          <w:rFonts w:hint="eastAsia"/>
        </w:rPr>
        <w:t>3</w:t>
      </w:r>
      <w:r>
        <w:rPr>
          <w:rFonts w:hint="eastAsia"/>
        </w:rPr>
        <w:t>、蓄电池浮充设计寿命</w:t>
      </w:r>
      <w:r>
        <w:rPr>
          <w:rFonts w:hint="eastAsia"/>
        </w:rPr>
        <w:t>10</w:t>
      </w:r>
      <w:r>
        <w:rPr>
          <w:rFonts w:hint="eastAsia"/>
        </w:rPr>
        <w:t>年（</w:t>
      </w:r>
      <w:r>
        <w:rPr>
          <w:rFonts w:hint="eastAsia"/>
        </w:rPr>
        <w:t>25</w:t>
      </w:r>
      <w:r>
        <w:rPr>
          <w:rFonts w:hint="eastAsia"/>
        </w:rPr>
        <w:t>℃）；</w:t>
      </w:r>
    </w:p>
    <w:p w:rsidR="00EA5DAD" w:rsidRDefault="004A17B7">
      <w:r>
        <w:rPr>
          <w:rFonts w:hint="eastAsia"/>
        </w:rPr>
        <w:t>4</w:t>
      </w:r>
      <w:r>
        <w:rPr>
          <w:rFonts w:hint="eastAsia"/>
        </w:rPr>
        <w:t>、蓄电池具有较低的自放电率，自放电≤</w:t>
      </w:r>
      <w:r>
        <w:rPr>
          <w:rFonts w:hint="eastAsia"/>
        </w:rPr>
        <w:t>2%/</w:t>
      </w:r>
      <w:r>
        <w:rPr>
          <w:rFonts w:hint="eastAsia"/>
        </w:rPr>
        <w:t>月（</w:t>
      </w:r>
      <w:r>
        <w:rPr>
          <w:rFonts w:hint="eastAsia"/>
        </w:rPr>
        <w:t>25</w:t>
      </w:r>
      <w:r>
        <w:rPr>
          <w:rFonts w:hint="eastAsia"/>
        </w:rPr>
        <w:t>℃）；</w:t>
      </w:r>
    </w:p>
    <w:p w:rsidR="00EA5DAD" w:rsidRDefault="004A17B7">
      <w:r>
        <w:rPr>
          <w:rFonts w:hint="eastAsia"/>
        </w:rPr>
        <w:t>5</w:t>
      </w:r>
      <w:r>
        <w:rPr>
          <w:rFonts w:hint="eastAsia"/>
        </w:rPr>
        <w:t>、电池适用温度范围广，可在</w:t>
      </w:r>
      <w:r>
        <w:rPr>
          <w:rFonts w:hint="eastAsia"/>
        </w:rPr>
        <w:t>-15</w:t>
      </w:r>
      <w:r>
        <w:rPr>
          <w:rFonts w:hint="eastAsia"/>
        </w:rPr>
        <w:t>℃</w:t>
      </w:r>
      <w:r>
        <w:rPr>
          <w:rFonts w:hint="eastAsia"/>
        </w:rPr>
        <w:t>~45</w:t>
      </w:r>
      <w:r>
        <w:rPr>
          <w:rFonts w:hint="eastAsia"/>
        </w:rPr>
        <w:t>℃范围内使用；</w:t>
      </w:r>
    </w:p>
    <w:p w:rsidR="00EA5DAD" w:rsidRDefault="004A17B7">
      <w:r>
        <w:rPr>
          <w:rFonts w:hint="eastAsia"/>
        </w:rPr>
        <w:t>6</w:t>
      </w:r>
      <w:r>
        <w:rPr>
          <w:rFonts w:hint="eastAsia"/>
        </w:rPr>
        <w:t>、蓄电池</w:t>
      </w:r>
      <w:r w:rsidR="00270D03">
        <w:rPr>
          <w:rFonts w:hint="eastAsia"/>
        </w:rPr>
        <w:t>产品</w:t>
      </w:r>
      <w:r>
        <w:rPr>
          <w:rFonts w:hint="eastAsia"/>
        </w:rPr>
        <w:t>具有</w:t>
      </w:r>
      <w:r>
        <w:rPr>
          <w:rFonts w:hint="eastAsia"/>
        </w:rPr>
        <w:t>ISO14001</w:t>
      </w:r>
      <w:r>
        <w:rPr>
          <w:rFonts w:hint="eastAsia"/>
        </w:rPr>
        <w:t>、</w:t>
      </w:r>
      <w:r>
        <w:rPr>
          <w:rFonts w:hint="eastAsia"/>
        </w:rPr>
        <w:t>ISO9001</w:t>
      </w:r>
      <w:r>
        <w:rPr>
          <w:rFonts w:hint="eastAsia"/>
        </w:rPr>
        <w:t>、工业产品生产许可证书；</w:t>
      </w:r>
    </w:p>
    <w:p w:rsidR="00EA5DAD" w:rsidRDefault="004A17B7">
      <w:r>
        <w:rPr>
          <w:rFonts w:hint="eastAsia"/>
        </w:rPr>
        <w:t>7</w:t>
      </w:r>
      <w:r>
        <w:rPr>
          <w:rFonts w:hint="eastAsia"/>
        </w:rPr>
        <w:t>、产品具有泰尔认证及泰尔检验报告；</w:t>
      </w:r>
    </w:p>
    <w:p w:rsidR="00EA5DAD" w:rsidRDefault="004A17B7">
      <w:r>
        <w:rPr>
          <w:rFonts w:hint="eastAsia"/>
        </w:rPr>
        <w:t>8</w:t>
      </w:r>
      <w:r>
        <w:rPr>
          <w:rFonts w:hint="eastAsia"/>
        </w:rPr>
        <w:t>、所投产品须获得省级部门认定的驰名商标；</w:t>
      </w:r>
    </w:p>
    <w:p w:rsidR="00EA5DAD" w:rsidRDefault="004A17B7">
      <w:r>
        <w:rPr>
          <w:rFonts w:hint="eastAsia"/>
        </w:rPr>
        <w:t>9</w:t>
      </w:r>
      <w:r w:rsidR="00364998">
        <w:rPr>
          <w:rFonts w:hint="eastAsia"/>
        </w:rPr>
        <w:t>、必须是原</w:t>
      </w:r>
      <w:r>
        <w:rPr>
          <w:rFonts w:hint="eastAsia"/>
        </w:rPr>
        <w:t>产品，不接受</w:t>
      </w:r>
      <w:r>
        <w:rPr>
          <w:rFonts w:hint="eastAsia"/>
        </w:rPr>
        <w:t>OEM</w:t>
      </w:r>
      <w:r>
        <w:rPr>
          <w:rFonts w:hint="eastAsia"/>
        </w:rPr>
        <w:t>或</w:t>
      </w:r>
      <w:r>
        <w:rPr>
          <w:rFonts w:hint="eastAsia"/>
        </w:rPr>
        <w:t>ODM</w:t>
      </w:r>
      <w:r>
        <w:rPr>
          <w:rFonts w:hint="eastAsia"/>
        </w:rPr>
        <w:t>产品；</w:t>
      </w:r>
    </w:p>
    <w:p w:rsidR="00EA5DAD" w:rsidRDefault="004A17B7">
      <w:pPr>
        <w:rPr>
          <w:b/>
        </w:rPr>
      </w:pPr>
      <w:r>
        <w:rPr>
          <w:rFonts w:hint="eastAsia"/>
          <w:b/>
        </w:rPr>
        <w:t>备注：需提供参数符合的证明文件</w:t>
      </w:r>
    </w:p>
    <w:p w:rsidR="00ED5D24" w:rsidRDefault="00ED5D24">
      <w:pPr>
        <w:rPr>
          <w:b/>
          <w:sz w:val="28"/>
          <w:szCs w:val="28"/>
        </w:rPr>
      </w:pPr>
    </w:p>
    <w:p w:rsidR="00EA5DAD" w:rsidRDefault="004A17B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安装要求：</w:t>
      </w:r>
    </w:p>
    <w:p w:rsidR="00EA5DAD" w:rsidRDefault="004A17B7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报价所含一切所需的主材及辅材（包含市电进线，主机连接线，电池连接线，直流柜等其他配件</w:t>
      </w:r>
      <w:r>
        <w:rPr>
          <w:rFonts w:hint="eastAsia"/>
        </w:rPr>
        <w:t xml:space="preserve"> </w:t>
      </w:r>
      <w:r>
        <w:rPr>
          <w:rFonts w:hint="eastAsia"/>
        </w:rPr>
        <w:t>），用户不再增加任何其他的费用。</w:t>
      </w:r>
    </w:p>
    <w:p w:rsidR="00EA5DAD" w:rsidRDefault="00EA5DAD" w:rsidP="00ED5D24">
      <w:pPr>
        <w:pStyle w:val="a4"/>
        <w:ind w:left="570" w:firstLineChars="0" w:firstLine="0"/>
      </w:pPr>
    </w:p>
    <w:p w:rsidR="00EA5DAD" w:rsidRDefault="004A17B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保修服务要求：</w:t>
      </w:r>
    </w:p>
    <w:p w:rsidR="00857AD9" w:rsidRDefault="0083427D" w:rsidP="00B05221">
      <w:pPr>
        <w:pStyle w:val="a3"/>
        <w:ind w:left="36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 w:hint="eastAsia"/>
        </w:rPr>
        <w:t>本项目内所有主件和配件</w:t>
      </w:r>
      <w:r w:rsidR="00B05221">
        <w:rPr>
          <w:rFonts w:asciiTheme="minorHAnsi" w:eastAsiaTheme="minorEastAsia" w:hAnsiTheme="minorHAnsi" w:cstheme="minorBidi" w:hint="eastAsia"/>
        </w:rPr>
        <w:t>免费</w:t>
      </w:r>
      <w:r w:rsidR="00B05221">
        <w:rPr>
          <w:rFonts w:asciiTheme="minorHAnsi" w:eastAsiaTheme="minorEastAsia" w:hAnsiTheme="minorHAnsi" w:cstheme="minorBidi" w:hint="eastAsia"/>
        </w:rPr>
        <w:t>提供</w:t>
      </w:r>
      <w:r w:rsidR="004A17B7" w:rsidRPr="00ED5D24">
        <w:rPr>
          <w:rFonts w:asciiTheme="minorHAnsi" w:eastAsiaTheme="minorEastAsia" w:hAnsiTheme="minorHAnsi" w:cstheme="minorBidi" w:hint="eastAsia"/>
        </w:rPr>
        <w:t>三年保修</w:t>
      </w:r>
      <w:r w:rsidR="00F83ADE">
        <w:rPr>
          <w:rFonts w:asciiTheme="minorHAnsi" w:eastAsiaTheme="minorEastAsia" w:hAnsiTheme="minorHAnsi" w:cstheme="minorBidi" w:hint="eastAsia"/>
        </w:rPr>
        <w:t>三年上门服务，</w:t>
      </w:r>
      <w:r>
        <w:rPr>
          <w:rFonts w:asciiTheme="minorHAnsi" w:eastAsiaTheme="minorEastAsia" w:hAnsiTheme="minorHAnsi" w:cstheme="minorBidi" w:hint="eastAsia"/>
        </w:rPr>
        <w:t>供应商</w:t>
      </w:r>
      <w:r w:rsidR="00B05221">
        <w:rPr>
          <w:rFonts w:asciiTheme="minorHAnsi" w:eastAsiaTheme="minorEastAsia" w:hAnsiTheme="minorHAnsi" w:cstheme="minorBidi" w:hint="eastAsia"/>
        </w:rPr>
        <w:t>应</w:t>
      </w:r>
      <w:r w:rsidR="009A05B4">
        <w:rPr>
          <w:rFonts w:asciiTheme="minorHAnsi" w:eastAsiaTheme="minorEastAsia" w:hAnsiTheme="minorHAnsi" w:cstheme="minorBidi" w:hint="eastAsia"/>
        </w:rPr>
        <w:t>同时</w:t>
      </w:r>
      <w:r w:rsidR="00B05221">
        <w:rPr>
          <w:rFonts w:asciiTheme="minorHAnsi" w:eastAsiaTheme="minorEastAsia" w:hAnsiTheme="minorHAnsi" w:cstheme="minorBidi" w:hint="eastAsia"/>
        </w:rPr>
        <w:t>提供</w:t>
      </w:r>
      <w:r w:rsidR="004A17B7" w:rsidRPr="00ED5D24">
        <w:rPr>
          <w:rFonts w:asciiTheme="minorHAnsi" w:eastAsiaTheme="minorEastAsia" w:hAnsiTheme="minorHAnsi" w:cstheme="minorBidi" w:hint="eastAsia"/>
        </w:rPr>
        <w:t>三年质保证明文件。</w:t>
      </w:r>
      <w:bookmarkStart w:id="0" w:name="_GoBack"/>
      <w:bookmarkEnd w:id="0"/>
    </w:p>
    <w:p w:rsidR="00857AD9" w:rsidRPr="00857AD9" w:rsidRDefault="00857AD9" w:rsidP="00857AD9">
      <w:pPr>
        <w:pStyle w:val="a3"/>
        <w:ind w:left="360"/>
        <w:rPr>
          <w:rFonts w:asciiTheme="minorHAnsi" w:eastAsiaTheme="minorEastAsia" w:hAnsiTheme="minorHAnsi" w:cstheme="minorBidi"/>
        </w:rPr>
      </w:pPr>
    </w:p>
    <w:p w:rsidR="00EA5DAD" w:rsidRDefault="004A17B7">
      <w:pPr>
        <w:pStyle w:val="a3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t>备注：</w:t>
      </w:r>
    </w:p>
    <w:p w:rsidR="00EA5DAD" w:rsidRDefault="004A17B7">
      <w:pPr>
        <w:ind w:firstLineChars="200" w:firstLine="402"/>
        <w:rPr>
          <w:b/>
          <w:color w:val="FF0000"/>
        </w:rPr>
      </w:pPr>
      <w:r>
        <w:rPr>
          <w:rFonts w:ascii="宋体" w:eastAsia="宋体" w:hAnsi="宋体" w:cs="Times New Roman" w:hint="eastAsia"/>
          <w:b/>
          <w:color w:val="FF0000"/>
          <w:sz w:val="20"/>
          <w:szCs w:val="20"/>
        </w:rPr>
        <w:t>报价供应商注意收货时间，必须按时送货，如延期送货，我单位将有权取消成交人中标资格，并按相关规定进行处罚。</w:t>
      </w:r>
    </w:p>
    <w:sectPr w:rsidR="00EA5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308" w:rsidRDefault="009A0308" w:rsidP="00ED5D24">
      <w:r>
        <w:separator/>
      </w:r>
    </w:p>
  </w:endnote>
  <w:endnote w:type="continuationSeparator" w:id="0">
    <w:p w:rsidR="009A0308" w:rsidRDefault="009A0308" w:rsidP="00ED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308" w:rsidRDefault="009A0308" w:rsidP="00ED5D24">
      <w:r>
        <w:separator/>
      </w:r>
    </w:p>
  </w:footnote>
  <w:footnote w:type="continuationSeparator" w:id="0">
    <w:p w:rsidR="009A0308" w:rsidRDefault="009A0308" w:rsidP="00ED5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B5DEE"/>
    <w:multiLevelType w:val="multilevel"/>
    <w:tmpl w:val="383B5DEE"/>
    <w:lvl w:ilvl="0">
      <w:start w:val="1"/>
      <w:numFmt w:val="decimal"/>
      <w:lvlText w:val="%1、"/>
      <w:lvlJc w:val="left"/>
      <w:pPr>
        <w:ind w:left="360" w:hanging="360"/>
      </w:pPr>
      <w:rPr>
        <w:rFonts w:ascii="Calibri" w:hAnsi="Calibri" w:hint="default"/>
        <w:color w:val="auto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C603A5E"/>
    <w:multiLevelType w:val="multilevel"/>
    <w:tmpl w:val="4C603A5E"/>
    <w:lvl w:ilvl="0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B09"/>
    <w:rsid w:val="00016966"/>
    <w:rsid w:val="00034D25"/>
    <w:rsid w:val="0009536C"/>
    <w:rsid w:val="001E552D"/>
    <w:rsid w:val="0025628F"/>
    <w:rsid w:val="00270D03"/>
    <w:rsid w:val="00364998"/>
    <w:rsid w:val="003F1B09"/>
    <w:rsid w:val="004A17B7"/>
    <w:rsid w:val="004E0B07"/>
    <w:rsid w:val="005B2331"/>
    <w:rsid w:val="0083427D"/>
    <w:rsid w:val="00857AD9"/>
    <w:rsid w:val="00890F89"/>
    <w:rsid w:val="00915B8E"/>
    <w:rsid w:val="00925EEC"/>
    <w:rsid w:val="009A0308"/>
    <w:rsid w:val="009A05B4"/>
    <w:rsid w:val="00A125A2"/>
    <w:rsid w:val="00AC4A33"/>
    <w:rsid w:val="00AF0AAF"/>
    <w:rsid w:val="00B05221"/>
    <w:rsid w:val="00B07AFA"/>
    <w:rsid w:val="00BA4E12"/>
    <w:rsid w:val="00BE6866"/>
    <w:rsid w:val="00C378F4"/>
    <w:rsid w:val="00D04273"/>
    <w:rsid w:val="00D505DF"/>
    <w:rsid w:val="00E62C85"/>
    <w:rsid w:val="00EA5DAD"/>
    <w:rsid w:val="00ED5D24"/>
    <w:rsid w:val="00F83ADE"/>
    <w:rsid w:val="12197538"/>
    <w:rsid w:val="14D02FDA"/>
    <w:rsid w:val="173F1EA2"/>
    <w:rsid w:val="33AE0C4C"/>
    <w:rsid w:val="36636244"/>
    <w:rsid w:val="58C073AD"/>
    <w:rsid w:val="63910100"/>
    <w:rsid w:val="6786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9563C7"/>
  <w15:docId w15:val="{C42BC21B-DE9D-4446-906B-226D9FF2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ED5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D5D24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D5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D5D2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Windows10-1903</cp:lastModifiedBy>
  <cp:revision>23</cp:revision>
  <dcterms:created xsi:type="dcterms:W3CDTF">2021-05-08T01:09:00Z</dcterms:created>
  <dcterms:modified xsi:type="dcterms:W3CDTF">2021-05-14T01:44:00Z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