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eastAsia" w:eastAsiaTheme="minorEastAsia"/>
          <w:lang w:val="en-US" w:eastAsia="zh-CN"/>
        </w:rPr>
      </w:pPr>
      <w:r>
        <w:rPr>
          <w:rFonts w:hint="eastAsia"/>
        </w:rPr>
        <w:t>技术参数：</w:t>
      </w:r>
      <w:r>
        <w:rPr>
          <w:rFonts w:hint="eastAsia"/>
          <w:lang w:val="en-US" w:eastAsia="zh-CN"/>
        </w:rPr>
        <w:t>附件</w:t>
      </w:r>
    </w:p>
    <w:tbl>
      <w:tblPr>
        <w:tblStyle w:val="4"/>
        <w:tblW w:w="4491" w:type="pct"/>
        <w:tblInd w:w="3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3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技术规格要求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CPU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Intel I3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8100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四核处理器，必须支持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WIN7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，满足日常的应用要求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主板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Intel 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300系列以上芯片组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内存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4G DDR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2400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内存，最大支持32G内存容量；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显卡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集成显卡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声卡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集成HD Audio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256G M.2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固态硬盘，预留可扩展硬盘接口。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网卡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集成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10/100/1000M以太网卡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扩展槽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个PCI-E*16</w:t>
            </w:r>
            <w:r>
              <w:rPr>
                <w:rFonts w:hint="eastAsia" w:ascii="宋体" w:hAnsi="宋体"/>
                <w:sz w:val="20"/>
                <w:szCs w:val="20"/>
              </w:rPr>
              <w:t>、1</w:t>
            </w:r>
            <w:r>
              <w:rPr>
                <w:rFonts w:ascii="宋体" w:hAnsi="宋体"/>
                <w:sz w:val="20"/>
                <w:szCs w:val="20"/>
              </w:rPr>
              <w:t>个PCI-E*1</w:t>
            </w:r>
            <w:r>
              <w:rPr>
                <w:rFonts w:hint="eastAsia" w:ascii="宋体" w:hAnsi="宋体"/>
                <w:sz w:val="20"/>
                <w:szCs w:val="20"/>
              </w:rPr>
              <w:t>槽位；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键盘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、鼠标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同品牌防水键盘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、抗菌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鼠标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8个USB接口（至少6个USB 3.1 Gen1接口）、2个PS/2接口、1个串口，VGA+HDMI接口（VGA非转接），必须支持双屏显示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85Plus节能电源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出厂预装正版 Windows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操作系统 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负责和公安内网无缝对接。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34" w:type="pct"/>
            <w:vAlign w:val="center"/>
          </w:tcPr>
          <w:p>
            <w:pPr>
              <w:pStyle w:val="8"/>
              <w:ind w:firstLine="200" w:firstLineChars="10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≥</w:t>
            </w:r>
            <w:r>
              <w:rPr>
                <w:rFonts w:ascii="宋体" w:hAnsi="宋体"/>
                <w:sz w:val="20"/>
                <w:szCs w:val="20"/>
              </w:rPr>
              <w:t>21.</w:t>
            </w:r>
            <w:r>
              <w:rPr>
                <w:rFonts w:hint="eastAsia" w:ascii="宋体" w:hAnsi="宋体"/>
                <w:sz w:val="20"/>
                <w:szCs w:val="20"/>
              </w:rPr>
              <w:t>5寸LED显示器，分辨率1</w:t>
            </w:r>
            <w:r>
              <w:rPr>
                <w:rFonts w:ascii="宋体" w:hAnsi="宋体"/>
                <w:sz w:val="20"/>
                <w:szCs w:val="20"/>
              </w:rPr>
              <w:t>920</w:t>
            </w:r>
            <w:r>
              <w:rPr>
                <w:rFonts w:hint="eastAsia" w:ascii="宋体" w:hAnsi="宋体"/>
                <w:sz w:val="20"/>
                <w:szCs w:val="20"/>
              </w:rPr>
              <w:t>*</w:t>
            </w:r>
            <w:r>
              <w:rPr>
                <w:rFonts w:ascii="宋体" w:hAnsi="宋体"/>
                <w:sz w:val="20"/>
                <w:szCs w:val="20"/>
              </w:rPr>
              <w:t>1080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4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安全特性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USB屏蔽技术，仅识别USB键盘、鼠标，无法识别USB读取设备，有效防止数据泄露（提供功能性截图）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机箱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标准MATX立式机箱</w:t>
            </w:r>
            <w:r>
              <w:rPr>
                <w:rFonts w:hint="eastAsia" w:ascii="宋体" w:hAnsi="宋体"/>
                <w:sz w:val="20"/>
                <w:szCs w:val="20"/>
              </w:rPr>
              <w:t>，采用蜂窝结构，散热更为有效；顶置电源开关键，方便使用；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随机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提供非加插保护卡硬件实现的软件应用功能：</w:t>
            </w:r>
          </w:p>
          <w:p>
            <w:pPr>
              <w:pStyle w:val="8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硬盘保护：保证电脑免受病毒和恶意破坏导致的系统崩溃</w:t>
            </w:r>
          </w:p>
          <w:p>
            <w:pPr>
              <w:pStyle w:val="8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网络同传：数据通过局域网分发，可一次性部署所有设备</w:t>
            </w:r>
          </w:p>
          <w:p>
            <w:pPr>
              <w:pStyle w:val="8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网络控制：远程查看、远程控制、文件传输；</w:t>
            </w:r>
          </w:p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支持多点还原、职能排序、电子教室的应用、断点续传功能；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4" w:type="pct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4166" w:type="pct"/>
            <w:vAlign w:val="center"/>
          </w:tcPr>
          <w:p>
            <w:pPr>
              <w:pStyle w:val="8"/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承诺主机三年保修及三年上门服务。400/800售后电话，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提供三年质保证明文件。</w:t>
            </w:r>
            <w:bookmarkStart w:id="0" w:name="_GoBack"/>
            <w:bookmarkEnd w:id="0"/>
          </w:p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售后服务通过客户联络中心标准体系（CCCS）钻石五星级认证。</w:t>
            </w:r>
          </w:p>
          <w:p>
            <w:pPr>
              <w:pStyle w:val="8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必须具有国家信息安全测评信息安全服务资质证书（安全工程类一级）。</w:t>
            </w:r>
          </w:p>
          <w:p>
            <w:pPr>
              <w:pStyle w:val="8"/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获得中国合格评定认可委员会（CNAS）实验室认可证书</w:t>
            </w:r>
          </w:p>
          <w:p>
            <w:pPr>
              <w:pStyle w:val="8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后续由联想工程师提供安装调试服务。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00" w:type="pct"/>
            <w:gridSpan w:val="2"/>
            <w:vAlign w:val="center"/>
          </w:tcPr>
          <w:p>
            <w:pPr>
              <w:pStyle w:val="8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以上参数不接受负偏离。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000" w:type="pct"/>
            <w:gridSpan w:val="2"/>
            <w:vAlign w:val="center"/>
          </w:tcPr>
          <w:p>
            <w:pPr>
              <w:pStyle w:val="8"/>
              <w:rPr>
                <w:rFonts w:hint="eastAsia" w:ascii="宋体" w:hAnsi="宋体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7B7B7B"/>
                <w:spacing w:val="0"/>
                <w:sz w:val="22"/>
                <w:szCs w:val="22"/>
                <w:shd w:val="clear" w:fill="FFFFFF"/>
                <w:lang w:val="en-US" w:eastAsia="zh-CN"/>
              </w:rPr>
              <w:t>*特别提醒：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7B7B7B"/>
                <w:spacing w:val="0"/>
                <w:sz w:val="22"/>
                <w:szCs w:val="22"/>
                <w:shd w:val="clear" w:fill="FFFFFF"/>
              </w:rPr>
              <w:t>相关参数及要求见附件，一旦报价成功，视为认定我单位相关要求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7B7B7B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7B7B7B"/>
                <w:spacing w:val="0"/>
                <w:sz w:val="22"/>
                <w:szCs w:val="22"/>
                <w:shd w:val="clear" w:fill="FFFFFF"/>
              </w:rPr>
              <w:t>请投标注意收货时间，必须按时送货，不接受缺货或者延期送货，我单位保留相关追索权。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C9"/>
    <w:rsid w:val="000900C3"/>
    <w:rsid w:val="00093E7A"/>
    <w:rsid w:val="001261FD"/>
    <w:rsid w:val="00142B5C"/>
    <w:rsid w:val="00160D03"/>
    <w:rsid w:val="001A5DDD"/>
    <w:rsid w:val="001C5BC0"/>
    <w:rsid w:val="001D63AC"/>
    <w:rsid w:val="003163D2"/>
    <w:rsid w:val="00377676"/>
    <w:rsid w:val="00383E88"/>
    <w:rsid w:val="00393042"/>
    <w:rsid w:val="003A0D8A"/>
    <w:rsid w:val="003F4B25"/>
    <w:rsid w:val="005021F1"/>
    <w:rsid w:val="00607D25"/>
    <w:rsid w:val="006C3163"/>
    <w:rsid w:val="0072731B"/>
    <w:rsid w:val="007439F8"/>
    <w:rsid w:val="0079530D"/>
    <w:rsid w:val="007A2551"/>
    <w:rsid w:val="008208C9"/>
    <w:rsid w:val="008E1839"/>
    <w:rsid w:val="00936182"/>
    <w:rsid w:val="00961918"/>
    <w:rsid w:val="00992445"/>
    <w:rsid w:val="00AA78C2"/>
    <w:rsid w:val="00B007E9"/>
    <w:rsid w:val="00BC3BE3"/>
    <w:rsid w:val="00C005F7"/>
    <w:rsid w:val="00C15E45"/>
    <w:rsid w:val="00C66916"/>
    <w:rsid w:val="00D146E1"/>
    <w:rsid w:val="00D21E0F"/>
    <w:rsid w:val="00D22843"/>
    <w:rsid w:val="00D23330"/>
    <w:rsid w:val="00D86FE2"/>
    <w:rsid w:val="00DB17D9"/>
    <w:rsid w:val="00E31432"/>
    <w:rsid w:val="00E635E7"/>
    <w:rsid w:val="00E74982"/>
    <w:rsid w:val="00F40236"/>
    <w:rsid w:val="00FF7E64"/>
    <w:rsid w:val="0EC439DB"/>
    <w:rsid w:val="15FB7C40"/>
    <w:rsid w:val="248D14A3"/>
    <w:rsid w:val="30A16C3F"/>
    <w:rsid w:val="332E37E0"/>
    <w:rsid w:val="49256BCA"/>
    <w:rsid w:val="547C1EC6"/>
    <w:rsid w:val="600B742F"/>
    <w:rsid w:val="656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688</Characters>
  <Lines>5</Lines>
  <Paragraphs>1</Paragraphs>
  <TotalTime>26</TotalTime>
  <ScaleCrop>false</ScaleCrop>
  <LinksUpToDate>false</LinksUpToDate>
  <CharactersWithSpaces>807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2020-08-13T06:37:00Z</dcterms:created>
  <dc:creator>高 才明</dc:creator>
  <cp:lastModifiedBy>Administrator</cp:lastModifiedBy>
  <dcterms:modified xsi:type="dcterms:W3CDTF">2021-05-06T08:33:04Z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4FE577CB539442E1B1404FB206F46F42</vt:lpwstr>
  </property>
</Properties>
</file>