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93" w:rsidRDefault="00AE4DEF">
      <w:pPr>
        <w:spacing w:line="36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36195</wp:posOffset>
            </wp:positionV>
            <wp:extent cx="5996305" cy="4238625"/>
            <wp:effectExtent l="19050" t="0" r="4445" b="0"/>
            <wp:wrapTopAndBottom/>
            <wp:docPr id="4" name="图片 4" descr="JWS-2050-三视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JWS-2050-三视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6305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4DEF" w:rsidRDefault="00AE4DEF">
      <w:pPr>
        <w:spacing w:line="360" w:lineRule="auto"/>
      </w:pPr>
    </w:p>
    <w:p w:rsidR="00AE4DEF" w:rsidRDefault="00AE4DEF">
      <w:pPr>
        <w:spacing w:line="360" w:lineRule="auto"/>
      </w:pPr>
    </w:p>
    <w:tbl>
      <w:tblPr>
        <w:tblW w:w="8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1277"/>
        <w:gridCol w:w="7531"/>
      </w:tblGrid>
      <w:tr w:rsidR="00A86C93" w:rsidTr="00B051BC">
        <w:trPr>
          <w:trHeight w:val="416"/>
          <w:jc w:val="center"/>
        </w:trPr>
        <w:tc>
          <w:tcPr>
            <w:tcW w:w="88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86C93" w:rsidRDefault="001E563B">
            <w:pPr>
              <w:widowControl/>
              <w:jc w:val="center"/>
              <w:textAlignment w:val="center"/>
              <w:rPr>
                <w:rFonts w:ascii="微软雅黑" w:eastAsia="微软雅黑" w:hAnsi="微软雅黑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仿宋" w:hint="eastAsia"/>
                <w:b/>
                <w:color w:val="000000"/>
                <w:kern w:val="0"/>
                <w:sz w:val="28"/>
                <w:szCs w:val="28"/>
              </w:rPr>
              <w:t>自助排队取号机规格参数（JWS-2050）</w:t>
            </w:r>
          </w:p>
        </w:tc>
      </w:tr>
      <w:tr w:rsidR="00A86C93" w:rsidTr="00B051BC">
        <w:trPr>
          <w:trHeight w:val="480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 w:rsidR="00A86C93" w:rsidRDefault="001E563B">
            <w:pPr>
              <w:widowControl/>
              <w:spacing w:line="400" w:lineRule="exact"/>
              <w:jc w:val="center"/>
              <w:rPr>
                <w:rFonts w:ascii="微软雅黑" w:eastAsia="微软雅黑" w:hAnsi="微软雅黑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w w:val="95"/>
                <w:lang w:bidi="zh-CN"/>
              </w:rPr>
              <w:t>功能模块</w:t>
            </w:r>
          </w:p>
        </w:tc>
        <w:tc>
          <w:tcPr>
            <w:tcW w:w="7531" w:type="dxa"/>
            <w:shd w:val="clear" w:color="auto" w:fill="FFFFFF" w:themeFill="background1"/>
          </w:tcPr>
          <w:p w:rsidR="00A86C93" w:rsidRDefault="001E563B" w:rsidP="00AE4DEF">
            <w:pPr>
              <w:autoSpaceDE w:val="0"/>
              <w:autoSpaceDN w:val="0"/>
              <w:adjustRightInd w:val="0"/>
              <w:spacing w:line="400" w:lineRule="exact"/>
              <w:ind w:leftChars="276" w:left="580" w:firstLineChars="932" w:firstLine="1873"/>
              <w:rPr>
                <w:rFonts w:ascii="微软雅黑" w:eastAsia="微软雅黑" w:hAnsi="微软雅黑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w w:val="95"/>
                <w:lang w:bidi="zh-CN"/>
              </w:rPr>
              <w:t>详细配置参数</w:t>
            </w:r>
          </w:p>
        </w:tc>
      </w:tr>
      <w:tr w:rsidR="00A86C93" w:rsidTr="00B051BC">
        <w:trPr>
          <w:trHeight w:val="531"/>
          <w:jc w:val="center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6C93" w:rsidRDefault="001E563B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w w:val="95"/>
                <w:lang w:bidi="zh-CN"/>
              </w:rPr>
            </w:pPr>
            <w:r>
              <w:rPr>
                <w:rFonts w:ascii="仿宋" w:eastAsia="仿宋" w:hAnsi="仿宋" w:cs="仿宋" w:hint="eastAsia"/>
                <w:b/>
                <w:w w:val="95"/>
                <w:lang w:bidi="zh-CN"/>
              </w:rPr>
              <w:t>工控主机</w:t>
            </w:r>
          </w:p>
        </w:tc>
        <w:tc>
          <w:tcPr>
            <w:tcW w:w="75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6C93" w:rsidRDefault="001E563B">
            <w:pPr>
              <w:widowControl/>
              <w:spacing w:line="360" w:lineRule="exact"/>
              <w:jc w:val="left"/>
              <w:textAlignment w:val="center"/>
              <w:rPr>
                <w:rFonts w:ascii="仿宋" w:eastAsia="仿宋" w:hAnsi="仿宋" w:cs="仿宋"/>
                <w:lang w:bidi="zh-CN"/>
              </w:rPr>
            </w:pPr>
            <w:r>
              <w:rPr>
                <w:rFonts w:ascii="仿宋" w:eastAsia="仿宋" w:hAnsi="仿宋" w:cs="仿宋" w:hint="eastAsia"/>
                <w:lang w:bidi="zh-CN"/>
              </w:rPr>
              <w:t>Intel CPU</w:t>
            </w:r>
            <w:r>
              <w:rPr>
                <w:rFonts w:ascii="仿宋" w:eastAsia="仿宋" w:hAnsi="仿宋" w:cs="仿宋" w:hint="eastAsia"/>
                <w:lang w:val="zh-CN" w:bidi="zh-CN"/>
              </w:rPr>
              <w:t>四核</w:t>
            </w:r>
            <w:r>
              <w:rPr>
                <w:rFonts w:ascii="仿宋" w:eastAsia="仿宋" w:hAnsi="仿宋" w:cs="仿宋" w:hint="eastAsia"/>
                <w:lang w:bidi="zh-CN"/>
              </w:rPr>
              <w:t>2.0</w:t>
            </w:r>
            <w:r>
              <w:rPr>
                <w:rFonts w:ascii="仿宋" w:eastAsia="仿宋" w:hAnsi="仿宋" w:cs="仿宋" w:hint="eastAsia"/>
                <w:lang w:val="zh-CN" w:bidi="zh-CN"/>
              </w:rPr>
              <w:t>及以上</w:t>
            </w:r>
            <w:r>
              <w:rPr>
                <w:rFonts w:ascii="仿宋" w:eastAsia="仿宋" w:hAnsi="仿宋" w:cs="仿宋" w:hint="eastAsia"/>
                <w:lang w:bidi="zh-CN"/>
              </w:rPr>
              <w:t>/</w:t>
            </w:r>
            <w:r>
              <w:rPr>
                <w:rFonts w:ascii="仿宋" w:eastAsia="仿宋" w:hAnsi="仿宋" w:cs="仿宋" w:hint="eastAsia"/>
                <w:lang w:val="zh-CN" w:bidi="zh-CN"/>
              </w:rPr>
              <w:t>工控主板</w:t>
            </w:r>
            <w:r>
              <w:rPr>
                <w:rFonts w:ascii="仿宋" w:eastAsia="仿宋" w:hAnsi="仿宋" w:cs="仿宋" w:hint="eastAsia"/>
                <w:lang w:bidi="zh-CN"/>
              </w:rPr>
              <w:t>/</w:t>
            </w:r>
            <w:r>
              <w:rPr>
                <w:rFonts w:ascii="仿宋" w:eastAsia="仿宋" w:hAnsi="仿宋" w:cs="仿宋" w:hint="eastAsia"/>
                <w:lang w:val="zh-CN" w:bidi="zh-CN"/>
              </w:rPr>
              <w:t>内存不低于</w:t>
            </w:r>
            <w:r>
              <w:rPr>
                <w:rFonts w:ascii="仿宋" w:eastAsia="仿宋" w:hAnsi="仿宋" w:cs="仿宋" w:hint="eastAsia"/>
                <w:lang w:bidi="zh-CN"/>
              </w:rPr>
              <w:t>4G/</w:t>
            </w:r>
            <w:r>
              <w:rPr>
                <w:rFonts w:ascii="仿宋" w:eastAsia="仿宋" w:hAnsi="仿宋" w:cs="仿宋" w:hint="eastAsia"/>
                <w:lang w:val="zh-CN" w:bidi="zh-CN"/>
              </w:rPr>
              <w:t>固态硬盘容量不小于</w:t>
            </w:r>
            <w:r>
              <w:rPr>
                <w:rFonts w:ascii="仿宋" w:eastAsia="仿宋" w:hAnsi="仿宋" w:cs="仿宋" w:hint="eastAsia"/>
                <w:lang w:bidi="zh-CN"/>
              </w:rPr>
              <w:t>120G/300W</w:t>
            </w:r>
            <w:r>
              <w:rPr>
                <w:rFonts w:ascii="仿宋" w:eastAsia="仿宋" w:hAnsi="仿宋" w:cs="仿宋" w:hint="eastAsia"/>
                <w:lang w:val="zh-CN" w:bidi="zh-CN"/>
              </w:rPr>
              <w:t>电源</w:t>
            </w:r>
            <w:r>
              <w:rPr>
                <w:rFonts w:ascii="仿宋" w:eastAsia="仿宋" w:hAnsi="仿宋" w:cs="仿宋" w:hint="eastAsia"/>
                <w:lang w:bidi="zh-CN"/>
              </w:rPr>
              <w:t>/</w:t>
            </w:r>
            <w:r>
              <w:rPr>
                <w:rFonts w:ascii="仿宋" w:eastAsia="仿宋" w:hAnsi="仿宋" w:cs="仿宋" w:hint="eastAsia"/>
                <w:lang w:val="zh-CN" w:bidi="zh-CN"/>
              </w:rPr>
              <w:t>集成网卡、显卡</w:t>
            </w:r>
            <w:r>
              <w:rPr>
                <w:rFonts w:ascii="仿宋" w:eastAsia="仿宋" w:hAnsi="仿宋" w:cs="仿宋" w:hint="eastAsia"/>
                <w:lang w:bidi="zh-CN"/>
              </w:rPr>
              <w:t>/</w:t>
            </w:r>
            <w:r>
              <w:rPr>
                <w:rFonts w:ascii="仿宋" w:eastAsia="仿宋" w:hAnsi="仿宋" w:cs="仿宋" w:hint="eastAsia"/>
                <w:lang w:val="zh-CN" w:bidi="zh-CN"/>
              </w:rPr>
              <w:t>接口部份</w:t>
            </w:r>
            <w:r>
              <w:rPr>
                <w:rFonts w:ascii="仿宋" w:eastAsia="仿宋" w:hAnsi="仿宋" w:cs="仿宋" w:hint="eastAsia"/>
                <w:lang w:bidi="zh-CN"/>
              </w:rPr>
              <w:t>：USB</w:t>
            </w:r>
            <w:r>
              <w:rPr>
                <w:rFonts w:ascii="仿宋" w:eastAsia="仿宋" w:hAnsi="仿宋" w:cs="仿宋" w:hint="eastAsia"/>
                <w:lang w:val="zh-CN" w:bidi="zh-CN"/>
              </w:rPr>
              <w:t>口</w:t>
            </w:r>
            <w:r>
              <w:rPr>
                <w:rFonts w:ascii="仿宋" w:eastAsia="仿宋" w:hAnsi="仿宋" w:cs="仿宋" w:hint="eastAsia"/>
                <w:lang w:bidi="zh-CN"/>
              </w:rPr>
              <w:t>：6</w:t>
            </w:r>
            <w:r>
              <w:rPr>
                <w:rFonts w:ascii="仿宋" w:eastAsia="仿宋" w:hAnsi="仿宋" w:cs="仿宋" w:hint="eastAsia"/>
                <w:lang w:val="zh-CN" w:bidi="zh-CN"/>
              </w:rPr>
              <w:t>个</w:t>
            </w:r>
            <w:r>
              <w:rPr>
                <w:rFonts w:ascii="仿宋" w:eastAsia="仿宋" w:hAnsi="仿宋" w:cs="仿宋" w:hint="eastAsia"/>
                <w:lang w:bidi="zh-CN"/>
              </w:rPr>
              <w:t>；</w:t>
            </w:r>
          </w:p>
        </w:tc>
      </w:tr>
      <w:tr w:rsidR="00A86C93" w:rsidTr="00B051BC">
        <w:trPr>
          <w:trHeight w:val="427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 w:rsidR="00A86C93" w:rsidRDefault="001E563B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w w:val="95"/>
                <w:lang w:bidi="zh-CN"/>
              </w:rPr>
            </w:pPr>
            <w:r>
              <w:rPr>
                <w:rFonts w:ascii="仿宋" w:eastAsia="仿宋" w:hAnsi="仿宋" w:cs="仿宋" w:hint="eastAsia"/>
                <w:b/>
                <w:w w:val="95"/>
                <w:lang w:bidi="zh-CN"/>
              </w:rPr>
              <w:t>显示器</w:t>
            </w:r>
          </w:p>
        </w:tc>
        <w:tc>
          <w:tcPr>
            <w:tcW w:w="7531" w:type="dxa"/>
            <w:shd w:val="clear" w:color="auto" w:fill="FFFFFF" w:themeFill="background1"/>
          </w:tcPr>
          <w:p w:rsidR="00A86C93" w:rsidRDefault="001E563B">
            <w:pPr>
              <w:widowControl/>
              <w:spacing w:line="360" w:lineRule="exact"/>
              <w:jc w:val="left"/>
              <w:textAlignment w:val="center"/>
              <w:rPr>
                <w:rFonts w:ascii="仿宋" w:eastAsia="仿宋" w:hAnsi="仿宋" w:cs="仿宋"/>
                <w:lang w:val="zh-CN" w:bidi="zh-CN"/>
              </w:rPr>
            </w:pPr>
            <w:r>
              <w:rPr>
                <w:rFonts w:ascii="仿宋" w:eastAsia="仿宋" w:hAnsi="仿宋" w:cs="仿宋" w:hint="eastAsia"/>
                <w:lang w:val="zh-CN" w:bidi="zh-CN"/>
              </w:rPr>
              <w:t>21．5寸液晶屏，显示比例:16:9宽屏; 最大分辩率1920*1080；</w:t>
            </w:r>
          </w:p>
        </w:tc>
      </w:tr>
      <w:tr w:rsidR="00A86C93" w:rsidTr="00B051BC">
        <w:trPr>
          <w:trHeight w:val="531"/>
          <w:jc w:val="center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6C93" w:rsidRDefault="001E563B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w w:val="95"/>
                <w:lang w:bidi="zh-CN"/>
              </w:rPr>
            </w:pPr>
            <w:r>
              <w:rPr>
                <w:rFonts w:ascii="仿宋" w:eastAsia="仿宋" w:hAnsi="仿宋" w:cs="仿宋" w:hint="eastAsia"/>
                <w:b/>
                <w:w w:val="95"/>
                <w:lang w:bidi="zh-CN"/>
              </w:rPr>
              <w:t>触摸屏</w:t>
            </w:r>
          </w:p>
        </w:tc>
        <w:tc>
          <w:tcPr>
            <w:tcW w:w="75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6C93" w:rsidRDefault="001E563B">
            <w:pPr>
              <w:widowControl/>
              <w:spacing w:line="360" w:lineRule="exact"/>
              <w:jc w:val="left"/>
              <w:textAlignment w:val="center"/>
              <w:rPr>
                <w:rFonts w:ascii="仿宋" w:eastAsia="仿宋" w:hAnsi="仿宋" w:cs="仿宋"/>
                <w:lang w:val="zh-CN" w:bidi="zh-CN"/>
              </w:rPr>
            </w:pPr>
            <w:r>
              <w:rPr>
                <w:rFonts w:ascii="仿宋" w:eastAsia="仿宋" w:hAnsi="仿宋" w:cs="仿宋" w:hint="eastAsia"/>
                <w:lang w:val="zh-CN" w:bidi="zh-CN"/>
              </w:rPr>
              <w:t>21．5寸</w:t>
            </w:r>
            <w:r w:rsidR="00006B5B">
              <w:rPr>
                <w:rFonts w:ascii="仿宋" w:eastAsia="仿宋" w:hAnsi="仿宋" w:cs="仿宋" w:hint="eastAsia"/>
                <w:lang w:val="zh-CN" w:bidi="zh-CN"/>
              </w:rPr>
              <w:t>触摸屏</w:t>
            </w:r>
            <w:r>
              <w:rPr>
                <w:rFonts w:ascii="仿宋" w:eastAsia="仿宋" w:hAnsi="仿宋" w:cs="仿宋" w:hint="eastAsia"/>
                <w:lang w:val="zh-CN" w:bidi="zh-CN"/>
              </w:rPr>
              <w:t>, 防尘、防漂移,免维护,单点触摸≥7000万次；感应时间：&lt;6ms 透光率：&gt;98%；分辨率：4096*4096；</w:t>
            </w:r>
          </w:p>
        </w:tc>
      </w:tr>
      <w:tr w:rsidR="00A86C93" w:rsidTr="00B051BC">
        <w:trPr>
          <w:trHeight w:val="531"/>
          <w:jc w:val="center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6C93" w:rsidRDefault="001E563B">
            <w:pPr>
              <w:pStyle w:val="TableParagraph"/>
              <w:spacing w:before="168"/>
              <w:ind w:left="89" w:right="82"/>
              <w:jc w:val="center"/>
              <w:rPr>
                <w:b/>
              </w:rPr>
            </w:pPr>
            <w:r>
              <w:rPr>
                <w:rFonts w:ascii="仿宋" w:eastAsia="仿宋" w:hAnsi="仿宋" w:cs="仿宋" w:hint="eastAsia"/>
                <w:b/>
                <w:w w:val="95"/>
                <w:lang w:val="en-US"/>
              </w:rPr>
              <w:t>扫描模块</w:t>
            </w:r>
          </w:p>
        </w:tc>
        <w:tc>
          <w:tcPr>
            <w:tcW w:w="75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6C93" w:rsidRDefault="001E563B">
            <w:pPr>
              <w:widowControl/>
              <w:spacing w:line="360" w:lineRule="exact"/>
              <w:jc w:val="left"/>
              <w:textAlignment w:val="center"/>
              <w:rPr>
                <w:rFonts w:ascii="仿宋" w:eastAsia="仿宋" w:hAnsi="仿宋" w:cs="仿宋"/>
                <w:lang w:val="zh-CN" w:bidi="zh-CN"/>
              </w:rPr>
            </w:pPr>
            <w:r>
              <w:rPr>
                <w:rFonts w:ascii="仿宋" w:eastAsia="仿宋" w:hAnsi="仿宋" w:cs="仿宋" w:hint="eastAsia"/>
                <w:lang w:val="zh-CN" w:bidi="zh-CN"/>
              </w:rPr>
              <w:t>自动感应触发、图像尺寸：640*480 像素，视场角：水平 45 度，垂直 28</w:t>
            </w:r>
          </w:p>
          <w:p w:rsidR="00A86C93" w:rsidRDefault="001E563B">
            <w:pPr>
              <w:widowControl/>
              <w:spacing w:line="360" w:lineRule="exact"/>
              <w:jc w:val="left"/>
              <w:textAlignment w:val="center"/>
              <w:rPr>
                <w:rFonts w:ascii="微软雅黑" w:eastAsia="微软雅黑" w:hAnsi="微软雅黑" w:cs="微软雅黑"/>
                <w:lang w:val="zh-CN" w:bidi="zh-CN"/>
              </w:rPr>
            </w:pPr>
            <w:r>
              <w:rPr>
                <w:rFonts w:ascii="仿宋" w:eastAsia="仿宋" w:hAnsi="仿宋" w:cs="仿宋" w:hint="eastAsia"/>
                <w:lang w:val="zh-CN" w:bidi="zh-CN"/>
              </w:rPr>
              <w:t>度，扫描角度左右±70 度，前后±72 度，转动 360 度；</w:t>
            </w:r>
          </w:p>
        </w:tc>
      </w:tr>
      <w:tr w:rsidR="00A86C93" w:rsidTr="00B051BC">
        <w:trPr>
          <w:trHeight w:val="405"/>
          <w:jc w:val="center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6C93" w:rsidRDefault="001E563B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w w:val="95"/>
                <w:lang w:bidi="zh-CN"/>
              </w:rPr>
            </w:pPr>
            <w:r>
              <w:rPr>
                <w:rFonts w:ascii="仿宋" w:eastAsia="仿宋" w:hAnsi="仿宋" w:cs="仿宋" w:hint="eastAsia"/>
                <w:b/>
                <w:w w:val="95"/>
                <w:lang w:bidi="zh-CN"/>
              </w:rPr>
              <w:t>定时开关机</w:t>
            </w:r>
          </w:p>
        </w:tc>
        <w:tc>
          <w:tcPr>
            <w:tcW w:w="75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6C93" w:rsidRDefault="001E563B" w:rsidP="00006B5B">
            <w:pPr>
              <w:autoSpaceDN w:val="0"/>
              <w:spacing w:line="360" w:lineRule="exact"/>
              <w:jc w:val="left"/>
              <w:rPr>
                <w:rFonts w:ascii="仿宋" w:eastAsia="仿宋" w:hAnsi="仿宋" w:cs="仿宋"/>
                <w:lang w:val="zh-CN" w:bidi="zh-CN"/>
              </w:rPr>
            </w:pPr>
            <w:r>
              <w:rPr>
                <w:rFonts w:ascii="仿宋" w:eastAsia="仿宋" w:hAnsi="仿宋" w:cs="仿宋" w:hint="eastAsia"/>
                <w:lang w:val="zh-CN" w:bidi="zh-CN"/>
              </w:rPr>
              <w:t>设置工控主机定时开关机功能，具有省电、安全、提高机器使用寿命功能；</w:t>
            </w:r>
          </w:p>
        </w:tc>
      </w:tr>
      <w:tr w:rsidR="00A86C93" w:rsidTr="00B051BC">
        <w:trPr>
          <w:trHeight w:val="363"/>
          <w:jc w:val="center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6C93" w:rsidRDefault="001E56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w w:val="95"/>
                <w:lang w:bidi="zh-CN"/>
              </w:rPr>
            </w:pPr>
            <w:r>
              <w:rPr>
                <w:rFonts w:ascii="仿宋" w:eastAsia="仿宋" w:hAnsi="仿宋" w:cs="仿宋" w:hint="eastAsia"/>
                <w:b/>
                <w:w w:val="95"/>
                <w:lang w:bidi="zh-CN"/>
              </w:rPr>
              <w:t>机柜外壳</w:t>
            </w:r>
          </w:p>
        </w:tc>
        <w:tc>
          <w:tcPr>
            <w:tcW w:w="75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6C93" w:rsidRDefault="001E563B">
            <w:pPr>
              <w:autoSpaceDN w:val="0"/>
              <w:spacing w:line="360" w:lineRule="exact"/>
              <w:jc w:val="left"/>
              <w:rPr>
                <w:rFonts w:ascii="仿宋" w:eastAsia="仿宋" w:hAnsi="仿宋" w:cs="仿宋"/>
                <w:lang w:val="zh-CN" w:bidi="zh-CN"/>
              </w:rPr>
            </w:pPr>
            <w:r>
              <w:rPr>
                <w:rFonts w:ascii="仿宋" w:eastAsia="仿宋" w:hAnsi="仿宋" w:cs="仿宋" w:hint="eastAsia"/>
                <w:lang w:val="zh-CN" w:bidi="zh-CN"/>
              </w:rPr>
              <w:t>外部材料：优质全钢机柜，坚硬厚实，不易变形，新颖美观、尊贵；/表层处理：表层全部采用优质金属户外塑粉喷涂，防水、防锈防腐、耐磨、防磁、防静电功能，不易沾污损坏；/内部结构：布线规范整齐；/外部结构：各部件模块与机柜结合紧密，整机符合人体工程学设计，布局合理，工艺精细。/整机外壳：包含机柜、前门、后门、出纸口、地脚、门锁相关的接插件；</w:t>
            </w:r>
          </w:p>
        </w:tc>
      </w:tr>
      <w:tr w:rsidR="00A86C93" w:rsidTr="00B051BC">
        <w:trPr>
          <w:trHeight w:val="401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 w:rsidR="00A86C93" w:rsidRDefault="001E56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w w:val="95"/>
                <w:lang w:bidi="zh-CN"/>
              </w:rPr>
            </w:pPr>
            <w:r>
              <w:rPr>
                <w:rFonts w:ascii="仿宋" w:eastAsia="仿宋" w:hAnsi="仿宋" w:cs="仿宋" w:hint="eastAsia"/>
                <w:b/>
                <w:w w:val="95"/>
                <w:lang w:bidi="zh-CN"/>
              </w:rPr>
              <w:lastRenderedPageBreak/>
              <w:t>其它附件</w:t>
            </w:r>
          </w:p>
        </w:tc>
        <w:tc>
          <w:tcPr>
            <w:tcW w:w="7531" w:type="dxa"/>
            <w:shd w:val="clear" w:color="auto" w:fill="FFFFFF" w:themeFill="background1"/>
          </w:tcPr>
          <w:p w:rsidR="00A86C93" w:rsidRDefault="001E563B">
            <w:pPr>
              <w:autoSpaceDN w:val="0"/>
              <w:spacing w:line="360" w:lineRule="exact"/>
              <w:jc w:val="left"/>
              <w:rPr>
                <w:rFonts w:ascii="仿宋" w:eastAsia="仿宋" w:hAnsi="仿宋" w:cs="仿宋"/>
                <w:lang w:val="zh-CN" w:bidi="zh-CN"/>
              </w:rPr>
            </w:pPr>
            <w:r>
              <w:rPr>
                <w:rFonts w:ascii="仿宋" w:eastAsia="仿宋" w:hAnsi="仿宋" w:cs="仿宋" w:hint="eastAsia"/>
                <w:lang w:val="zh-CN" w:bidi="zh-CN"/>
              </w:rPr>
              <w:t>音响：8Ω、5W*2只/多功能电源插座：公牛插座/线材符合国家3c标准，电源线和数据线等零部件/丝网印刷医院及银行LOGO；</w:t>
            </w:r>
          </w:p>
        </w:tc>
      </w:tr>
      <w:tr w:rsidR="00006B5B" w:rsidRPr="005473E1" w:rsidTr="00B051BC">
        <w:trPr>
          <w:trHeight w:val="401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 w:rsidR="00006B5B" w:rsidRPr="00814373" w:rsidRDefault="00006B5B" w:rsidP="005473E1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b/>
                <w:w w:val="95"/>
                <w:lang w:bidi="zh-CN"/>
              </w:rPr>
            </w:pPr>
            <w:r w:rsidRPr="00814373">
              <w:rPr>
                <w:rFonts w:ascii="仿宋" w:eastAsia="仿宋" w:hAnsi="仿宋" w:cs="仿宋" w:hint="eastAsia"/>
                <w:b/>
                <w:w w:val="95"/>
                <w:lang w:bidi="zh-CN"/>
              </w:rPr>
              <w:t>专利证书</w:t>
            </w:r>
          </w:p>
        </w:tc>
        <w:tc>
          <w:tcPr>
            <w:tcW w:w="75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051BC" w:rsidRDefault="005473E1" w:rsidP="00B051BC">
            <w:pPr>
              <w:autoSpaceDN w:val="0"/>
              <w:spacing w:line="360" w:lineRule="exact"/>
              <w:jc w:val="left"/>
              <w:rPr>
                <w:rFonts w:ascii="仿宋" w:eastAsia="仿宋" w:hAnsi="仿宋" w:cs="仿宋"/>
                <w:bCs/>
                <w:lang w:bidi="zh-CN"/>
              </w:rPr>
            </w:pPr>
            <w:r w:rsidRPr="005473E1">
              <w:rPr>
                <w:rFonts w:ascii="仿宋" w:eastAsia="仿宋" w:hAnsi="仿宋" w:cs="仿宋" w:hint="eastAsia"/>
                <w:bCs/>
                <w:lang w:bidi="zh-CN"/>
              </w:rPr>
              <w:t>须提供</w:t>
            </w:r>
            <w:r w:rsidR="00B051BC">
              <w:rPr>
                <w:rFonts w:ascii="仿宋" w:eastAsia="仿宋" w:hAnsi="仿宋" w:cs="仿宋" w:hint="eastAsia"/>
                <w:bCs/>
                <w:lang w:bidi="zh-CN"/>
              </w:rPr>
              <w:t>产品</w:t>
            </w:r>
            <w:r>
              <w:rPr>
                <w:rFonts w:ascii="仿宋" w:eastAsia="仿宋" w:hAnsi="仿宋" w:cs="仿宋" w:hint="eastAsia"/>
                <w:bCs/>
                <w:lang w:bidi="zh-CN"/>
              </w:rPr>
              <w:t>3C证书；</w:t>
            </w:r>
            <w:r w:rsidR="00B051BC" w:rsidRPr="005473E1">
              <w:rPr>
                <w:rFonts w:ascii="仿宋" w:eastAsia="仿宋" w:hAnsi="仿宋" w:cs="仿宋" w:hint="eastAsia"/>
                <w:bCs/>
                <w:lang w:bidi="zh-CN"/>
              </w:rPr>
              <w:t>拥有以下2项国家发明专利证书①</w:t>
            </w:r>
            <w:r w:rsidR="00B051BC" w:rsidRPr="005473E1">
              <w:rPr>
                <w:rFonts w:ascii="仿宋" w:eastAsia="仿宋" w:hAnsi="仿宋" w:cs="仿宋"/>
                <w:bCs/>
                <w:lang w:bidi="zh-CN"/>
              </w:rPr>
              <w:t>基于随机采样点的多样化颜色表绘制方法②一种基于灰度共生矩阵的灰度模板匹配方法</w:t>
            </w:r>
            <w:r w:rsidR="00B051BC">
              <w:rPr>
                <w:rFonts w:ascii="仿宋" w:eastAsia="仿宋" w:hAnsi="仿宋" w:cs="仿宋" w:hint="eastAsia"/>
                <w:bCs/>
                <w:lang w:bidi="zh-CN"/>
              </w:rPr>
              <w:t>；</w:t>
            </w:r>
          </w:p>
          <w:p w:rsidR="00006B5B" w:rsidRPr="005473E1" w:rsidRDefault="00B051BC" w:rsidP="00B051BC">
            <w:pPr>
              <w:autoSpaceDN w:val="0"/>
              <w:spacing w:line="360" w:lineRule="exact"/>
              <w:jc w:val="left"/>
              <w:rPr>
                <w:rFonts w:ascii="仿宋" w:eastAsia="仿宋" w:hAnsi="仿宋" w:cs="仿宋"/>
                <w:bCs/>
                <w:lang w:bidi="zh-CN"/>
              </w:rPr>
            </w:pPr>
            <w:r>
              <w:rPr>
                <w:rFonts w:ascii="仿宋" w:eastAsia="仿宋" w:hAnsi="仿宋" w:cs="仿宋" w:hint="eastAsia"/>
                <w:bCs/>
                <w:lang w:bidi="zh-CN"/>
              </w:rPr>
              <w:t>投标人须通过ITSS评估认证，且拥有五星级售后服务证书；</w:t>
            </w:r>
          </w:p>
        </w:tc>
      </w:tr>
      <w:tr w:rsidR="00A86C93" w:rsidTr="00B051BC">
        <w:trPr>
          <w:trHeight w:val="401"/>
          <w:jc w:val="center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6C93" w:rsidRDefault="003225DB" w:rsidP="003225DB">
            <w:pPr>
              <w:widowControl/>
              <w:spacing w:line="400" w:lineRule="exact"/>
              <w:textAlignment w:val="center"/>
              <w:rPr>
                <w:rFonts w:ascii="仿宋" w:eastAsia="仿宋" w:hAnsi="仿宋" w:cs="仿宋"/>
                <w:b/>
                <w:w w:val="95"/>
                <w:lang w:bidi="zh-CN"/>
              </w:rPr>
            </w:pPr>
            <w:r>
              <w:rPr>
                <w:rFonts w:ascii="仿宋" w:eastAsia="仿宋" w:hAnsi="仿宋" w:cs="仿宋" w:hint="eastAsia"/>
                <w:b/>
                <w:w w:val="95"/>
                <w:lang w:bidi="zh-CN"/>
              </w:rPr>
              <w:t>软件接口</w:t>
            </w:r>
          </w:p>
        </w:tc>
        <w:tc>
          <w:tcPr>
            <w:tcW w:w="75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6C93" w:rsidRDefault="003225DB">
            <w:pPr>
              <w:autoSpaceDN w:val="0"/>
              <w:spacing w:line="360" w:lineRule="exact"/>
              <w:jc w:val="center"/>
              <w:rPr>
                <w:rFonts w:ascii="仿宋" w:eastAsia="仿宋" w:hAnsi="仿宋" w:cs="仿宋"/>
                <w:lang w:bidi="zh-CN"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zh-CN"/>
              </w:rPr>
              <w:t>针对本院</w:t>
            </w:r>
            <w:r w:rsidR="00AE4DEF">
              <w:rPr>
                <w:rFonts w:ascii="仿宋" w:eastAsia="仿宋" w:hAnsi="仿宋" w:cs="仿宋" w:hint="eastAsia"/>
                <w:b/>
                <w:bCs/>
                <w:lang w:bidi="zh-CN"/>
              </w:rPr>
              <w:t>的his和pacs</w:t>
            </w:r>
            <w:r>
              <w:rPr>
                <w:rFonts w:ascii="仿宋" w:eastAsia="仿宋" w:hAnsi="仿宋" w:cs="仿宋" w:hint="eastAsia"/>
                <w:b/>
                <w:bCs/>
                <w:lang w:bidi="zh-CN"/>
              </w:rPr>
              <w:t>系统提供数据接口，进行软件对接</w:t>
            </w:r>
          </w:p>
        </w:tc>
      </w:tr>
    </w:tbl>
    <w:p w:rsidR="00A86C93" w:rsidRDefault="00A86C93">
      <w:pPr>
        <w:spacing w:line="360" w:lineRule="auto"/>
      </w:pPr>
    </w:p>
    <w:p w:rsidR="00A86C93" w:rsidRDefault="00A86C93">
      <w:pPr>
        <w:spacing w:line="360" w:lineRule="auto"/>
      </w:pPr>
    </w:p>
    <w:p w:rsidR="00A86C93" w:rsidRPr="00AE4DEF" w:rsidRDefault="00A86C93">
      <w:pPr>
        <w:spacing w:line="360" w:lineRule="auto"/>
      </w:pPr>
    </w:p>
    <w:sectPr w:rsidR="00A86C93" w:rsidRPr="00AE4DEF" w:rsidSect="00A86C93">
      <w:headerReference w:type="default" r:id="rId9"/>
      <w:footerReference w:type="default" r:id="rId10"/>
      <w:pgSz w:w="11906" w:h="16838"/>
      <w:pgMar w:top="1021" w:right="1145" w:bottom="1021" w:left="13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7A9" w:rsidRDefault="001177A9" w:rsidP="00A86C93">
      <w:r>
        <w:separator/>
      </w:r>
    </w:p>
  </w:endnote>
  <w:endnote w:type="continuationSeparator" w:id="1">
    <w:p w:rsidR="001177A9" w:rsidRDefault="001177A9" w:rsidP="00A86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DEF" w:rsidRDefault="00AE4DEF" w:rsidP="00AE4DEF">
    <w:pPr>
      <w:pStyle w:val="a4"/>
      <w:pBdr>
        <w:bottom w:val="single" w:sz="6" w:space="1" w:color="auto"/>
      </w:pBdr>
      <w:rPr>
        <w:sz w:val="21"/>
        <w:szCs w:val="21"/>
      </w:rPr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7A9" w:rsidRDefault="001177A9" w:rsidP="00A86C93">
      <w:r>
        <w:separator/>
      </w:r>
    </w:p>
  </w:footnote>
  <w:footnote w:type="continuationSeparator" w:id="1">
    <w:p w:rsidR="001177A9" w:rsidRDefault="001177A9" w:rsidP="00A86C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93" w:rsidRDefault="00A86C93">
    <w:pPr>
      <w:pStyle w:val="a5"/>
      <w:jc w:val="right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E2F"/>
    <w:rsid w:val="00006B5B"/>
    <w:rsid w:val="0001110D"/>
    <w:rsid w:val="00070D48"/>
    <w:rsid w:val="000C32AA"/>
    <w:rsid w:val="00100F00"/>
    <w:rsid w:val="001177A9"/>
    <w:rsid w:val="001216AF"/>
    <w:rsid w:val="00122CD2"/>
    <w:rsid w:val="00163738"/>
    <w:rsid w:val="001E563B"/>
    <w:rsid w:val="001F390D"/>
    <w:rsid w:val="0020530D"/>
    <w:rsid w:val="002126E2"/>
    <w:rsid w:val="00234B43"/>
    <w:rsid w:val="00246EB6"/>
    <w:rsid w:val="002732A8"/>
    <w:rsid w:val="0030314C"/>
    <w:rsid w:val="003225DB"/>
    <w:rsid w:val="00331BDA"/>
    <w:rsid w:val="003365C2"/>
    <w:rsid w:val="0035175A"/>
    <w:rsid w:val="003C66EF"/>
    <w:rsid w:val="00435567"/>
    <w:rsid w:val="00440158"/>
    <w:rsid w:val="004A6B29"/>
    <w:rsid w:val="004B4D42"/>
    <w:rsid w:val="004F1908"/>
    <w:rsid w:val="00543CB2"/>
    <w:rsid w:val="005473E1"/>
    <w:rsid w:val="005C4C75"/>
    <w:rsid w:val="00626E37"/>
    <w:rsid w:val="0063103D"/>
    <w:rsid w:val="00633F08"/>
    <w:rsid w:val="007065B4"/>
    <w:rsid w:val="00814373"/>
    <w:rsid w:val="00815DEB"/>
    <w:rsid w:val="00815E01"/>
    <w:rsid w:val="008223C8"/>
    <w:rsid w:val="00891782"/>
    <w:rsid w:val="008B6FFF"/>
    <w:rsid w:val="008E2627"/>
    <w:rsid w:val="00941514"/>
    <w:rsid w:val="00966CE2"/>
    <w:rsid w:val="00973E2F"/>
    <w:rsid w:val="009839F8"/>
    <w:rsid w:val="009946DC"/>
    <w:rsid w:val="0099544D"/>
    <w:rsid w:val="00A072E9"/>
    <w:rsid w:val="00A249A7"/>
    <w:rsid w:val="00A77A85"/>
    <w:rsid w:val="00A86C93"/>
    <w:rsid w:val="00AB2A1F"/>
    <w:rsid w:val="00AB7CA2"/>
    <w:rsid w:val="00AE4DEF"/>
    <w:rsid w:val="00B051BC"/>
    <w:rsid w:val="00B06A97"/>
    <w:rsid w:val="00B151FA"/>
    <w:rsid w:val="00B316E6"/>
    <w:rsid w:val="00B80E4A"/>
    <w:rsid w:val="00BF0FAC"/>
    <w:rsid w:val="00BF62E2"/>
    <w:rsid w:val="00C05552"/>
    <w:rsid w:val="00C24DFB"/>
    <w:rsid w:val="00C41280"/>
    <w:rsid w:val="00C52565"/>
    <w:rsid w:val="00D321D1"/>
    <w:rsid w:val="00D61595"/>
    <w:rsid w:val="00DF6CC3"/>
    <w:rsid w:val="00E01712"/>
    <w:rsid w:val="00E1019C"/>
    <w:rsid w:val="00E47E4E"/>
    <w:rsid w:val="00E67346"/>
    <w:rsid w:val="00ED697A"/>
    <w:rsid w:val="00F05E75"/>
    <w:rsid w:val="00F67665"/>
    <w:rsid w:val="00F747C8"/>
    <w:rsid w:val="00F80ECB"/>
    <w:rsid w:val="00FC6946"/>
    <w:rsid w:val="083C654E"/>
    <w:rsid w:val="15B474A8"/>
    <w:rsid w:val="1B9A1506"/>
    <w:rsid w:val="2CFE5B9D"/>
    <w:rsid w:val="311C0215"/>
    <w:rsid w:val="47405C1A"/>
    <w:rsid w:val="54120730"/>
    <w:rsid w:val="58132BC9"/>
    <w:rsid w:val="5EF01609"/>
    <w:rsid w:val="75653128"/>
    <w:rsid w:val="774B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86C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86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86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A86C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仿宋_GB2312" w:hAnsi="Arial" w:cs="Arial"/>
      <w:kern w:val="0"/>
      <w:sz w:val="24"/>
      <w:lang w:eastAsia="en-US"/>
    </w:rPr>
  </w:style>
  <w:style w:type="table" w:styleId="a6">
    <w:name w:val="Table Grid"/>
    <w:basedOn w:val="a1"/>
    <w:uiPriority w:val="39"/>
    <w:qFormat/>
    <w:rsid w:val="00A86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A86C93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A86C9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6C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86C93"/>
    <w:rPr>
      <w:kern w:val="2"/>
      <w:sz w:val="18"/>
      <w:szCs w:val="18"/>
    </w:rPr>
  </w:style>
  <w:style w:type="paragraph" w:customStyle="1" w:styleId="Default">
    <w:name w:val="Default"/>
    <w:qFormat/>
    <w:rsid w:val="00A86C93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character" w:customStyle="1" w:styleId="p11">
    <w:name w:val="p11"/>
    <w:qFormat/>
    <w:rsid w:val="00A86C93"/>
    <w:rPr>
      <w:rFonts w:ascii="_x000B__x000C_" w:eastAsia="仿宋_GB2312" w:hAnsi="_x000B__x000C_" w:hint="default"/>
      <w:color w:val="000000"/>
      <w:sz w:val="18"/>
      <w:szCs w:val="18"/>
      <w:lang w:val="en-US" w:eastAsia="en-US" w:bidi="ar-SA"/>
    </w:rPr>
  </w:style>
  <w:style w:type="paragraph" w:customStyle="1" w:styleId="TableParagraph">
    <w:name w:val="Table Paragraph"/>
    <w:basedOn w:val="a"/>
    <w:uiPriority w:val="1"/>
    <w:qFormat/>
    <w:rsid w:val="00A86C93"/>
    <w:pPr>
      <w:ind w:left="106"/>
    </w:pPr>
    <w:rPr>
      <w:rFonts w:ascii="微软雅黑" w:eastAsia="微软雅黑" w:hAnsi="微软雅黑" w:cs="微软雅黑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D2F39A-80FE-459E-A10C-771C02A31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jwaysun</dc:creator>
  <cp:lastModifiedBy>User</cp:lastModifiedBy>
  <cp:revision>6</cp:revision>
  <cp:lastPrinted>2019-10-24T02:41:00Z</cp:lastPrinted>
  <dcterms:created xsi:type="dcterms:W3CDTF">2021-01-18T05:18:00Z</dcterms:created>
  <dcterms:modified xsi:type="dcterms:W3CDTF">2021-01-19T05:28:00Z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