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87" w:rsidRDefault="00C13987"/>
    <w:p w:rsidR="00C35F30" w:rsidRPr="00C35F30" w:rsidRDefault="007120B7" w:rsidP="00C35F30">
      <w:pPr>
        <w:pStyle w:val="a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笔记本电脑详细配置</w:t>
      </w:r>
    </w:p>
    <w:p w:rsidR="007120B7" w:rsidRDefault="007120B7" w:rsidP="007120B7">
      <w:pPr>
        <w:widowControl/>
        <w:rPr>
          <w:rFonts w:ascii="宋体" w:hAnsi="宋体" w:cs="宋体"/>
          <w:color w:val="000000"/>
          <w:kern w:val="0"/>
          <w:szCs w:val="21"/>
        </w:rPr>
      </w:pPr>
      <w:r w:rsidRPr="00C35F30">
        <w:rPr>
          <w:rFonts w:ascii="宋体" w:hAnsi="宋体" w:cs="宋体" w:hint="eastAsia"/>
          <w:color w:val="000000"/>
          <w:kern w:val="0"/>
          <w:szCs w:val="21"/>
        </w:rPr>
        <w:t>昭阳K4e-ITL处理器Intel I5-1135G7处理器;内存12G DDR4 3200Mhz内存;硬盘256G M.2 PCIe NVME SSD+1TB SATA 硬盘;显示屏14” 全高清防眩光IPS LED窄边框显示屏（1920x1080）;配置合金转轴，屏幕180度平放，更加牢固、美观、耐用;显卡集成 锐炬显卡;网卡配置802.11 AX无线网卡（集成蓝牙功能）;键盘防泼溅键盘;定位设备多点触控触摸板;指纹识别器电源二合一指纹识别器;摄像头720P高清摄像头，支持物理防窥功能，保护个人隐私;接口2 USB3.2 Gen1，2Type-C（含1个USB3.2 Gen2全功能+1个雷电4)，HDMI接口、原生RJ45接口、电脑锁孔、四合一读卡器;电池内置45WHr及以上锂电池 ;体积重量≤1.46KG（含电池），厚度≤17.9mm，具有开盖开机功能; 操作系统:预装正版Windows操作系统;配件:笔记本电脑礼包;服务:主机三年保修及三年上门服务、三年硬盘不回收;400/800售后电话，，通过客户联络中心标准体系（CCCS）钻石五星级认证。具有国家信息安全测评信息安全服务资质证书（安全工程类一级）。获得中国合格评定认可委员会（CNAS）实验室认可证书</w:t>
      </w:r>
    </w:p>
    <w:sectPr w:rsidR="007120B7" w:rsidSect="00C13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A39" w:rsidRDefault="00E03A39" w:rsidP="007120B7">
      <w:r>
        <w:separator/>
      </w:r>
    </w:p>
  </w:endnote>
  <w:endnote w:type="continuationSeparator" w:id="1">
    <w:p w:rsidR="00E03A39" w:rsidRDefault="00E03A39" w:rsidP="00712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A39" w:rsidRDefault="00E03A39" w:rsidP="007120B7">
      <w:r>
        <w:separator/>
      </w:r>
    </w:p>
  </w:footnote>
  <w:footnote w:type="continuationSeparator" w:id="1">
    <w:p w:rsidR="00E03A39" w:rsidRDefault="00E03A39" w:rsidP="007120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F30"/>
    <w:rsid w:val="001A0869"/>
    <w:rsid w:val="00575DD3"/>
    <w:rsid w:val="007120B7"/>
    <w:rsid w:val="009A07D6"/>
    <w:rsid w:val="00C13987"/>
    <w:rsid w:val="00C35F30"/>
    <w:rsid w:val="00E03A39"/>
    <w:rsid w:val="00EC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35F3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C35F30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C35F30"/>
    <w:rPr>
      <w:rFonts w:ascii="Times New Roman" w:eastAsia="宋体" w:hAnsi="Times New Roman" w:cs="Times New Roman"/>
    </w:rPr>
  </w:style>
  <w:style w:type="paragraph" w:styleId="a4">
    <w:name w:val="header"/>
    <w:basedOn w:val="a"/>
    <w:link w:val="Char0"/>
    <w:uiPriority w:val="99"/>
    <w:semiHidden/>
    <w:unhideWhenUsed/>
    <w:rsid w:val="00712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semiHidden/>
    <w:rsid w:val="007120B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12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rsid w:val="007120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2021-04-26T00:31:00Z</dcterms:created>
  <dcterms:modified xsi:type="dcterms:W3CDTF">2021-05-07T02:51:00Z</dcterms:modified>
</cp:coreProperties>
</file>